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706F" w14:textId="394B8323" w:rsidR="00404725" w:rsidRDefault="00CA1C91" w:rsidP="00CA1C91">
      <w:pPr>
        <w:pStyle w:val="BodyText"/>
        <w:ind w:left="120"/>
        <w:jc w:val="center"/>
        <w:rPr>
          <w:rFonts w:ascii="Times New Roman"/>
        </w:rPr>
      </w:pPr>
      <w:r>
        <w:rPr>
          <w:rFonts w:ascii="Times New Roman"/>
          <w:noProof/>
        </w:rPr>
        <w:drawing>
          <wp:inline distT="0" distB="0" distL="0" distR="0" wp14:anchorId="20F2A7C3" wp14:editId="443EC64F">
            <wp:extent cx="2105025" cy="123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8113" cy="1243484"/>
                    </a:xfrm>
                    <a:prstGeom prst="rect">
                      <a:avLst/>
                    </a:prstGeom>
                  </pic:spPr>
                </pic:pic>
              </a:graphicData>
            </a:graphic>
          </wp:inline>
        </w:drawing>
      </w:r>
    </w:p>
    <w:p w14:paraId="6B63F59D" w14:textId="77777777" w:rsidR="00404725" w:rsidRDefault="00404725">
      <w:pPr>
        <w:pStyle w:val="BodyText"/>
        <w:rPr>
          <w:rFonts w:ascii="Times New Roman"/>
        </w:rPr>
      </w:pPr>
    </w:p>
    <w:p w14:paraId="7DE6CECF" w14:textId="7678BC56" w:rsidR="000066E3" w:rsidRDefault="000066E3" w:rsidP="00CA1C91">
      <w:pPr>
        <w:spacing w:before="91"/>
        <w:ind w:left="254"/>
        <w:jc w:val="center"/>
        <w:rPr>
          <w:b/>
          <w:sz w:val="26"/>
        </w:rPr>
      </w:pPr>
      <w:r>
        <w:rPr>
          <w:b/>
          <w:sz w:val="26"/>
        </w:rPr>
        <w:t xml:space="preserve">RESOLUTION </w:t>
      </w:r>
      <w:r w:rsidRPr="007815DA">
        <w:rPr>
          <w:b/>
          <w:sz w:val="26"/>
        </w:rPr>
        <w:t>2022-</w:t>
      </w:r>
      <w:r w:rsidR="007D7F2D" w:rsidRPr="007815DA">
        <w:rPr>
          <w:b/>
          <w:sz w:val="26"/>
        </w:rPr>
        <w:t>10</w:t>
      </w:r>
    </w:p>
    <w:p w14:paraId="45EFF6FE" w14:textId="529D76E3" w:rsidR="00CA1C91" w:rsidRDefault="00000000" w:rsidP="00CA1C91">
      <w:pPr>
        <w:spacing w:before="91"/>
        <w:ind w:left="254"/>
        <w:jc w:val="center"/>
        <w:rPr>
          <w:b/>
          <w:sz w:val="26"/>
        </w:rPr>
      </w:pPr>
      <w:r>
        <w:rPr>
          <w:b/>
          <w:sz w:val="26"/>
        </w:rPr>
        <w:t>CODE OF ETHICS FOR THE PUBLIC OFFICIALS</w:t>
      </w:r>
    </w:p>
    <w:p w14:paraId="2F4294A0" w14:textId="5987C2DF" w:rsidR="00404725" w:rsidRDefault="00000000" w:rsidP="00CA1C91">
      <w:pPr>
        <w:spacing w:before="91"/>
        <w:ind w:left="254"/>
        <w:jc w:val="center"/>
        <w:rPr>
          <w:b/>
          <w:sz w:val="26"/>
        </w:rPr>
      </w:pPr>
      <w:r>
        <w:rPr>
          <w:b/>
          <w:sz w:val="26"/>
        </w:rPr>
        <w:t xml:space="preserve">OF THE TOWN OF </w:t>
      </w:r>
      <w:r w:rsidR="00CA1C91">
        <w:rPr>
          <w:b/>
          <w:sz w:val="26"/>
        </w:rPr>
        <w:t>PINEVILLE</w:t>
      </w:r>
      <w:r w:rsidR="008966DA">
        <w:rPr>
          <w:b/>
          <w:sz w:val="26"/>
        </w:rPr>
        <w:t>, NC</w:t>
      </w:r>
    </w:p>
    <w:p w14:paraId="284C8203" w14:textId="77777777" w:rsidR="00404725" w:rsidRDefault="00404725">
      <w:pPr>
        <w:pStyle w:val="BodyText"/>
        <w:rPr>
          <w:b/>
          <w:sz w:val="28"/>
        </w:rPr>
      </w:pPr>
    </w:p>
    <w:p w14:paraId="1A24764C" w14:textId="77777777" w:rsidR="00404725" w:rsidRDefault="00404725">
      <w:pPr>
        <w:pStyle w:val="BodyText"/>
        <w:spacing w:before="1"/>
        <w:rPr>
          <w:b/>
          <w:sz w:val="22"/>
        </w:rPr>
      </w:pPr>
    </w:p>
    <w:p w14:paraId="03DB06D9" w14:textId="77777777" w:rsidR="00404725" w:rsidRDefault="00000000" w:rsidP="00CA1C91">
      <w:pPr>
        <w:pStyle w:val="BodyText"/>
        <w:spacing w:line="280" w:lineRule="auto"/>
        <w:ind w:left="119" w:right="121" w:firstLine="720"/>
      </w:pPr>
      <w:r>
        <w:rPr>
          <w:b/>
        </w:rPr>
        <w:t>WHEREAS</w:t>
      </w:r>
      <w:r>
        <w:t>,</w:t>
      </w:r>
      <w:r>
        <w:rPr>
          <w:spacing w:val="-9"/>
        </w:rPr>
        <w:t xml:space="preserve"> </w:t>
      </w:r>
      <w:r>
        <w:t>the</w:t>
      </w:r>
      <w:r>
        <w:rPr>
          <w:spacing w:val="-9"/>
        </w:rPr>
        <w:t xml:space="preserve"> </w:t>
      </w:r>
      <w:r>
        <w:t>Constitution</w:t>
      </w:r>
      <w:r>
        <w:rPr>
          <w:spacing w:val="-9"/>
        </w:rPr>
        <w:t xml:space="preserve"> </w:t>
      </w:r>
      <w:r>
        <w:t>of</w:t>
      </w:r>
      <w:r>
        <w:rPr>
          <w:spacing w:val="-7"/>
        </w:rPr>
        <w:t xml:space="preserve"> </w:t>
      </w:r>
      <w:r>
        <w:t>North</w:t>
      </w:r>
      <w:r>
        <w:rPr>
          <w:spacing w:val="-9"/>
        </w:rPr>
        <w:t xml:space="preserve"> </w:t>
      </w:r>
      <w:r>
        <w:t>Carolina,</w:t>
      </w:r>
      <w:r>
        <w:rPr>
          <w:spacing w:val="-9"/>
        </w:rPr>
        <w:t xml:space="preserve"> </w:t>
      </w:r>
      <w:r>
        <w:t>Article</w:t>
      </w:r>
      <w:r>
        <w:rPr>
          <w:spacing w:val="-9"/>
        </w:rPr>
        <w:t xml:space="preserve"> </w:t>
      </w:r>
      <w:r>
        <w:t>I,</w:t>
      </w:r>
      <w:r>
        <w:rPr>
          <w:spacing w:val="-9"/>
        </w:rPr>
        <w:t xml:space="preserve"> </w:t>
      </w:r>
      <w:r>
        <w:t>Section</w:t>
      </w:r>
      <w:r>
        <w:rPr>
          <w:spacing w:val="-9"/>
        </w:rPr>
        <w:t xml:space="preserve"> </w:t>
      </w:r>
      <w:r>
        <w:t>35,</w:t>
      </w:r>
      <w:r>
        <w:rPr>
          <w:spacing w:val="-9"/>
        </w:rPr>
        <w:t xml:space="preserve"> </w:t>
      </w:r>
      <w:r>
        <w:t>reminds</w:t>
      </w:r>
      <w:r>
        <w:rPr>
          <w:spacing w:val="-7"/>
        </w:rPr>
        <w:t xml:space="preserve"> </w:t>
      </w:r>
      <w:r>
        <w:t>us</w:t>
      </w:r>
      <w:r>
        <w:rPr>
          <w:spacing w:val="-7"/>
        </w:rPr>
        <w:t xml:space="preserve"> </w:t>
      </w:r>
      <w:r>
        <w:t>that</w:t>
      </w:r>
      <w:r>
        <w:rPr>
          <w:spacing w:val="-9"/>
        </w:rPr>
        <w:t xml:space="preserve"> </w:t>
      </w:r>
      <w:r>
        <w:t>a</w:t>
      </w:r>
      <w:r>
        <w:rPr>
          <w:spacing w:val="-9"/>
        </w:rPr>
        <w:t xml:space="preserve"> </w:t>
      </w:r>
      <w:r>
        <w:t>"frequent</w:t>
      </w:r>
      <w:r>
        <w:rPr>
          <w:spacing w:val="-9"/>
        </w:rPr>
        <w:t xml:space="preserve"> </w:t>
      </w:r>
      <w:r>
        <w:t>recurrence to fundamental principles is absolutely necessary to preserve the blessings of liberty;"</w:t>
      </w:r>
      <w:r>
        <w:rPr>
          <w:spacing w:val="-11"/>
        </w:rPr>
        <w:t xml:space="preserve"> </w:t>
      </w:r>
      <w:r>
        <w:t>and</w:t>
      </w:r>
    </w:p>
    <w:p w14:paraId="04A26005" w14:textId="77777777" w:rsidR="00404725" w:rsidRDefault="00404725" w:rsidP="00CA1C91">
      <w:pPr>
        <w:pStyle w:val="BodyText"/>
        <w:spacing w:before="2"/>
      </w:pPr>
    </w:p>
    <w:p w14:paraId="644A413C" w14:textId="77777777" w:rsidR="00404725" w:rsidRDefault="00000000" w:rsidP="00CA1C91">
      <w:pPr>
        <w:pStyle w:val="BodyText"/>
        <w:spacing w:line="276" w:lineRule="auto"/>
        <w:ind w:left="119" w:right="118" w:firstLine="720"/>
      </w:pPr>
      <w:r>
        <w:rPr>
          <w:b/>
        </w:rPr>
        <w:t>WHEREAS</w:t>
      </w:r>
      <w:r>
        <w:t xml:space="preserve">, a spirit of honesty and forthrightness is reflected in North Carolina's state motto, </w:t>
      </w:r>
      <w:r>
        <w:rPr>
          <w:i/>
        </w:rPr>
        <w:t xml:space="preserve">Esse quam videri, </w:t>
      </w:r>
      <w:r>
        <w:t>"To be rather than to seem;" and</w:t>
      </w:r>
    </w:p>
    <w:p w14:paraId="0FB57517" w14:textId="77777777" w:rsidR="00404725" w:rsidRDefault="00404725" w:rsidP="00CA1C91">
      <w:pPr>
        <w:pStyle w:val="BodyText"/>
        <w:spacing w:before="9"/>
      </w:pPr>
    </w:p>
    <w:p w14:paraId="3F59A21C" w14:textId="4A875238" w:rsidR="00404725" w:rsidRDefault="000E0607" w:rsidP="00CA1C91">
      <w:pPr>
        <w:pStyle w:val="BodyText"/>
        <w:spacing w:line="278" w:lineRule="auto"/>
        <w:ind w:left="119" w:right="121" w:firstLine="720"/>
      </w:pPr>
      <w:r>
        <w:rPr>
          <w:b/>
        </w:rPr>
        <w:t>WHEREAS</w:t>
      </w:r>
      <w:r>
        <w:t>, Section 160A-86 of the North Carolina General Statutes requires local governing boards to adopt a code of ethics; and</w:t>
      </w:r>
    </w:p>
    <w:p w14:paraId="6CACF332" w14:textId="77777777" w:rsidR="00404725" w:rsidRDefault="00404725" w:rsidP="00CA1C91">
      <w:pPr>
        <w:pStyle w:val="BodyText"/>
        <w:spacing w:before="7"/>
      </w:pPr>
    </w:p>
    <w:p w14:paraId="41FABC00" w14:textId="6498D475" w:rsidR="00404725" w:rsidRDefault="00000000" w:rsidP="00CA1C91">
      <w:pPr>
        <w:pStyle w:val="BodyText"/>
        <w:spacing w:line="278" w:lineRule="auto"/>
        <w:ind w:left="119" w:right="120" w:firstLine="720"/>
      </w:pPr>
      <w:r>
        <w:rPr>
          <w:b/>
        </w:rPr>
        <w:t>WHEREAS</w:t>
      </w:r>
      <w:r>
        <w:t>,</w:t>
      </w:r>
      <w:r>
        <w:rPr>
          <w:spacing w:val="-10"/>
        </w:rPr>
        <w:t xml:space="preserve"> </w:t>
      </w:r>
      <w:r>
        <w:t>as</w:t>
      </w:r>
      <w:r>
        <w:rPr>
          <w:spacing w:val="-7"/>
        </w:rPr>
        <w:t xml:space="preserve"> </w:t>
      </w:r>
      <w:r>
        <w:t>public</w:t>
      </w:r>
      <w:r>
        <w:rPr>
          <w:spacing w:val="-8"/>
        </w:rPr>
        <w:t xml:space="preserve"> </w:t>
      </w:r>
      <w:r>
        <w:t>officials</w:t>
      </w:r>
      <w:r>
        <w:rPr>
          <w:spacing w:val="-7"/>
        </w:rPr>
        <w:t xml:space="preserve"> </w:t>
      </w:r>
      <w:r>
        <w:t>we</w:t>
      </w:r>
      <w:r>
        <w:rPr>
          <w:spacing w:val="-10"/>
        </w:rPr>
        <w:t xml:space="preserve"> </w:t>
      </w:r>
      <w:r>
        <w:t>are</w:t>
      </w:r>
      <w:r>
        <w:rPr>
          <w:spacing w:val="-9"/>
        </w:rPr>
        <w:t xml:space="preserve"> </w:t>
      </w:r>
      <w:r>
        <w:t>charged</w:t>
      </w:r>
      <w:r>
        <w:rPr>
          <w:spacing w:val="-8"/>
        </w:rPr>
        <w:t xml:space="preserve"> </w:t>
      </w:r>
      <w:r>
        <w:t>with</w:t>
      </w:r>
      <w:r>
        <w:rPr>
          <w:spacing w:val="-9"/>
        </w:rPr>
        <w:t xml:space="preserve"> </w:t>
      </w:r>
      <w:r>
        <w:t>upholding</w:t>
      </w:r>
      <w:r>
        <w:rPr>
          <w:spacing w:val="-10"/>
        </w:rPr>
        <w:t xml:space="preserve"> </w:t>
      </w:r>
      <w:r>
        <w:t>the</w:t>
      </w:r>
      <w:r>
        <w:rPr>
          <w:spacing w:val="-9"/>
        </w:rPr>
        <w:t xml:space="preserve"> </w:t>
      </w:r>
      <w:r>
        <w:t>trust</w:t>
      </w:r>
      <w:r>
        <w:rPr>
          <w:spacing w:val="-9"/>
        </w:rPr>
        <w:t xml:space="preserve"> </w:t>
      </w:r>
      <w:r>
        <w:t>of</w:t>
      </w:r>
      <w:r>
        <w:rPr>
          <w:spacing w:val="-7"/>
        </w:rPr>
        <w:t xml:space="preserve"> </w:t>
      </w:r>
      <w:r>
        <w:t>the</w:t>
      </w:r>
      <w:r>
        <w:rPr>
          <w:spacing w:val="-9"/>
        </w:rPr>
        <w:t xml:space="preserve"> </w:t>
      </w:r>
      <w:r>
        <w:t>citizens</w:t>
      </w:r>
      <w:r>
        <w:rPr>
          <w:spacing w:val="-8"/>
        </w:rPr>
        <w:t xml:space="preserve"> </w:t>
      </w:r>
      <w:r>
        <w:t>of</w:t>
      </w:r>
      <w:r>
        <w:rPr>
          <w:spacing w:val="-7"/>
        </w:rPr>
        <w:t xml:space="preserve"> </w:t>
      </w:r>
      <w:r w:rsidR="00CA1C91">
        <w:t>Pineville</w:t>
      </w:r>
      <w:r>
        <w:t>,</w:t>
      </w:r>
      <w:r>
        <w:rPr>
          <w:spacing w:val="-9"/>
        </w:rPr>
        <w:t xml:space="preserve"> </w:t>
      </w:r>
      <w:r>
        <w:t>and</w:t>
      </w:r>
      <w:r>
        <w:rPr>
          <w:spacing w:val="-7"/>
        </w:rPr>
        <w:t xml:space="preserve"> </w:t>
      </w:r>
      <w:r>
        <w:t>with obeying the</w:t>
      </w:r>
      <w:r>
        <w:rPr>
          <w:spacing w:val="-1"/>
        </w:rPr>
        <w:t xml:space="preserve"> </w:t>
      </w:r>
      <w:r>
        <w:t>law;</w:t>
      </w:r>
    </w:p>
    <w:p w14:paraId="4B0B2923" w14:textId="77777777" w:rsidR="00404725" w:rsidRDefault="00404725" w:rsidP="00CA1C91">
      <w:pPr>
        <w:pStyle w:val="BodyText"/>
        <w:spacing w:before="4"/>
      </w:pPr>
    </w:p>
    <w:p w14:paraId="0635F517" w14:textId="5C9B1C69" w:rsidR="00404725" w:rsidRDefault="00000000" w:rsidP="00CA1C91">
      <w:pPr>
        <w:pStyle w:val="BodyText"/>
        <w:spacing w:line="276" w:lineRule="auto"/>
        <w:ind w:left="119" w:right="118" w:firstLine="720"/>
      </w:pPr>
      <w:r>
        <w:rPr>
          <w:b/>
        </w:rPr>
        <w:t>NOW THEREFORE</w:t>
      </w:r>
      <w:r>
        <w:t xml:space="preserve">, in recognition of our blessings and obligations as citizens of the State of North Carolina and as public officials representing the citizens of the Town of </w:t>
      </w:r>
      <w:r w:rsidR="000E0607">
        <w:t>Pineville and</w:t>
      </w:r>
      <w:r>
        <w:t xml:space="preserve"> acting pursuant to the requirements of Section 160A-86 of the North Carolina General Statutes, we the Town of</w:t>
      </w:r>
      <w:r w:rsidR="00CA1C91">
        <w:t xml:space="preserve"> Pineville’s Town Council</w:t>
      </w:r>
      <w:r>
        <w:rPr>
          <w:spacing w:val="-8"/>
        </w:rPr>
        <w:t xml:space="preserve"> </w:t>
      </w:r>
      <w:r>
        <w:t>do</w:t>
      </w:r>
      <w:r>
        <w:rPr>
          <w:spacing w:val="-9"/>
        </w:rPr>
        <w:t xml:space="preserve"> </w:t>
      </w:r>
      <w:r>
        <w:t>hereby</w:t>
      </w:r>
      <w:r>
        <w:rPr>
          <w:spacing w:val="-12"/>
        </w:rPr>
        <w:t xml:space="preserve"> </w:t>
      </w:r>
      <w:r>
        <w:t>adopt</w:t>
      </w:r>
      <w:r>
        <w:rPr>
          <w:spacing w:val="-9"/>
        </w:rPr>
        <w:t xml:space="preserve"> </w:t>
      </w:r>
      <w:r>
        <w:t>the</w:t>
      </w:r>
      <w:r>
        <w:rPr>
          <w:spacing w:val="-10"/>
        </w:rPr>
        <w:t xml:space="preserve"> </w:t>
      </w:r>
      <w:r>
        <w:t>following</w:t>
      </w:r>
      <w:r>
        <w:rPr>
          <w:spacing w:val="-9"/>
        </w:rPr>
        <w:t xml:space="preserve"> </w:t>
      </w:r>
      <w:r>
        <w:t>General</w:t>
      </w:r>
      <w:r>
        <w:rPr>
          <w:spacing w:val="-7"/>
        </w:rPr>
        <w:t xml:space="preserve"> </w:t>
      </w:r>
      <w:r>
        <w:t>Principles</w:t>
      </w:r>
      <w:r>
        <w:rPr>
          <w:spacing w:val="-7"/>
        </w:rPr>
        <w:t xml:space="preserve"> </w:t>
      </w:r>
      <w:r>
        <w:t>and</w:t>
      </w:r>
      <w:r>
        <w:rPr>
          <w:spacing w:val="-10"/>
        </w:rPr>
        <w:t xml:space="preserve"> </w:t>
      </w:r>
      <w:r>
        <w:t>Code</w:t>
      </w:r>
      <w:r>
        <w:rPr>
          <w:spacing w:val="-7"/>
        </w:rPr>
        <w:t xml:space="preserve"> </w:t>
      </w:r>
      <w:r>
        <w:t>of</w:t>
      </w:r>
      <w:r>
        <w:rPr>
          <w:spacing w:val="-6"/>
        </w:rPr>
        <w:t xml:space="preserve"> </w:t>
      </w:r>
      <w:r>
        <w:t>Ethics</w:t>
      </w:r>
      <w:r>
        <w:rPr>
          <w:spacing w:val="-8"/>
        </w:rPr>
        <w:t xml:space="preserve"> </w:t>
      </w:r>
      <w:r>
        <w:t>to</w:t>
      </w:r>
      <w:r>
        <w:rPr>
          <w:spacing w:val="-9"/>
        </w:rPr>
        <w:t xml:space="preserve"> </w:t>
      </w:r>
      <w:r>
        <w:t>guide</w:t>
      </w:r>
      <w:r>
        <w:rPr>
          <w:spacing w:val="-9"/>
        </w:rPr>
        <w:t xml:space="preserve"> </w:t>
      </w:r>
      <w:r>
        <w:t>the</w:t>
      </w:r>
      <w:r>
        <w:rPr>
          <w:spacing w:val="-8"/>
        </w:rPr>
        <w:t xml:space="preserve"> </w:t>
      </w:r>
      <w:r>
        <w:t>Public</w:t>
      </w:r>
      <w:r>
        <w:rPr>
          <w:spacing w:val="-7"/>
        </w:rPr>
        <w:t xml:space="preserve"> </w:t>
      </w:r>
      <w:r>
        <w:t>Officials</w:t>
      </w:r>
      <w:r>
        <w:rPr>
          <w:spacing w:val="-7"/>
        </w:rPr>
        <w:t xml:space="preserve"> </w:t>
      </w:r>
      <w:r>
        <w:t xml:space="preserve">of the Town of </w:t>
      </w:r>
      <w:r w:rsidR="00CA1C91">
        <w:t>Pineville</w:t>
      </w:r>
      <w:r>
        <w:t xml:space="preserve"> in its lawful</w:t>
      </w:r>
      <w:r>
        <w:rPr>
          <w:spacing w:val="4"/>
        </w:rPr>
        <w:t xml:space="preserve"> </w:t>
      </w:r>
      <w:r>
        <w:t>decision-making.</w:t>
      </w:r>
    </w:p>
    <w:p w14:paraId="5F0830DF" w14:textId="77777777" w:rsidR="00404725" w:rsidRDefault="00404725" w:rsidP="00CA1C91">
      <w:pPr>
        <w:pStyle w:val="BodyText"/>
        <w:rPr>
          <w:sz w:val="22"/>
        </w:rPr>
      </w:pPr>
    </w:p>
    <w:p w14:paraId="5847B9B8" w14:textId="77777777" w:rsidR="00404725" w:rsidRDefault="00404725">
      <w:pPr>
        <w:pStyle w:val="BodyText"/>
        <w:spacing w:before="9"/>
        <w:rPr>
          <w:sz w:val="18"/>
        </w:rPr>
      </w:pPr>
    </w:p>
    <w:p w14:paraId="52ACB876" w14:textId="77777777" w:rsidR="00404725" w:rsidRDefault="00000000">
      <w:pPr>
        <w:pStyle w:val="Heading1"/>
      </w:pPr>
      <w:r>
        <w:t>GENERAL PRINCIPLES UNDERLYING THE CODE OF ETHICS</w:t>
      </w:r>
    </w:p>
    <w:p w14:paraId="472D60EE" w14:textId="77777777" w:rsidR="00404725" w:rsidRDefault="00404725">
      <w:pPr>
        <w:pStyle w:val="BodyText"/>
        <w:spacing w:before="4"/>
        <w:rPr>
          <w:b/>
        </w:rPr>
      </w:pPr>
    </w:p>
    <w:p w14:paraId="32EC710A" w14:textId="77777777" w:rsidR="00404725" w:rsidRDefault="00000000" w:rsidP="00CA1C91">
      <w:pPr>
        <w:pStyle w:val="ListParagraph"/>
        <w:numPr>
          <w:ilvl w:val="0"/>
          <w:numId w:val="1"/>
        </w:numPr>
        <w:tabs>
          <w:tab w:val="left" w:pos="840"/>
        </w:tabs>
        <w:spacing w:before="1" w:line="237" w:lineRule="auto"/>
        <w:ind w:right="120"/>
        <w:jc w:val="left"/>
        <w:rPr>
          <w:sz w:val="20"/>
        </w:rPr>
      </w:pPr>
      <w:r>
        <w:rPr>
          <w:sz w:val="20"/>
        </w:rPr>
        <w:t>The</w:t>
      </w:r>
      <w:r>
        <w:rPr>
          <w:spacing w:val="-17"/>
          <w:sz w:val="20"/>
        </w:rPr>
        <w:t xml:space="preserve"> </w:t>
      </w:r>
      <w:r>
        <w:rPr>
          <w:sz w:val="20"/>
        </w:rPr>
        <w:t>stability</w:t>
      </w:r>
      <w:r>
        <w:rPr>
          <w:spacing w:val="-17"/>
          <w:sz w:val="20"/>
        </w:rPr>
        <w:t xml:space="preserve"> </w:t>
      </w:r>
      <w:r>
        <w:rPr>
          <w:sz w:val="20"/>
        </w:rPr>
        <w:t>and</w:t>
      </w:r>
      <w:r>
        <w:rPr>
          <w:spacing w:val="-15"/>
          <w:sz w:val="20"/>
        </w:rPr>
        <w:t xml:space="preserve"> </w:t>
      </w:r>
      <w:r>
        <w:rPr>
          <w:sz w:val="20"/>
        </w:rPr>
        <w:t>proper</w:t>
      </w:r>
      <w:r>
        <w:rPr>
          <w:spacing w:val="-14"/>
          <w:sz w:val="20"/>
        </w:rPr>
        <w:t xml:space="preserve"> </w:t>
      </w:r>
      <w:r>
        <w:rPr>
          <w:sz w:val="20"/>
        </w:rPr>
        <w:t>operation</w:t>
      </w:r>
      <w:r>
        <w:rPr>
          <w:spacing w:val="-14"/>
          <w:sz w:val="20"/>
        </w:rPr>
        <w:t xml:space="preserve"> </w:t>
      </w:r>
      <w:r>
        <w:rPr>
          <w:sz w:val="20"/>
        </w:rPr>
        <w:t>of</w:t>
      </w:r>
      <w:r>
        <w:rPr>
          <w:spacing w:val="-15"/>
          <w:sz w:val="20"/>
        </w:rPr>
        <w:t xml:space="preserve"> </w:t>
      </w:r>
      <w:r>
        <w:rPr>
          <w:sz w:val="20"/>
        </w:rPr>
        <w:t>democratic</w:t>
      </w:r>
      <w:r>
        <w:rPr>
          <w:spacing w:val="-15"/>
          <w:sz w:val="20"/>
        </w:rPr>
        <w:t xml:space="preserve"> </w:t>
      </w:r>
      <w:r>
        <w:rPr>
          <w:sz w:val="20"/>
        </w:rPr>
        <w:t>representative</w:t>
      </w:r>
      <w:r>
        <w:rPr>
          <w:spacing w:val="-15"/>
          <w:sz w:val="20"/>
        </w:rPr>
        <w:t xml:space="preserve"> </w:t>
      </w:r>
      <w:r>
        <w:rPr>
          <w:sz w:val="20"/>
        </w:rPr>
        <w:t>government</w:t>
      </w:r>
      <w:r>
        <w:rPr>
          <w:spacing w:val="-16"/>
          <w:sz w:val="20"/>
        </w:rPr>
        <w:t xml:space="preserve"> </w:t>
      </w:r>
      <w:r>
        <w:rPr>
          <w:sz w:val="20"/>
        </w:rPr>
        <w:t>depend</w:t>
      </w:r>
      <w:r>
        <w:rPr>
          <w:spacing w:val="-17"/>
          <w:sz w:val="20"/>
        </w:rPr>
        <w:t xml:space="preserve"> </w:t>
      </w:r>
      <w:r>
        <w:rPr>
          <w:sz w:val="20"/>
        </w:rPr>
        <w:t>upon</w:t>
      </w:r>
      <w:r>
        <w:rPr>
          <w:spacing w:val="-14"/>
          <w:sz w:val="20"/>
        </w:rPr>
        <w:t xml:space="preserve"> </w:t>
      </w:r>
      <w:r>
        <w:rPr>
          <w:sz w:val="20"/>
        </w:rPr>
        <w:t>public</w:t>
      </w:r>
      <w:r>
        <w:rPr>
          <w:spacing w:val="-16"/>
          <w:sz w:val="20"/>
        </w:rPr>
        <w:t xml:space="preserve"> </w:t>
      </w:r>
      <w:r>
        <w:rPr>
          <w:sz w:val="20"/>
        </w:rPr>
        <w:t>confidence in the integrity of the government and upon responsible exercise of the trust conferred by the people upon their elected</w:t>
      </w:r>
      <w:r>
        <w:rPr>
          <w:spacing w:val="2"/>
          <w:sz w:val="20"/>
        </w:rPr>
        <w:t xml:space="preserve"> </w:t>
      </w:r>
      <w:r>
        <w:rPr>
          <w:sz w:val="20"/>
        </w:rPr>
        <w:t>officials.</w:t>
      </w:r>
    </w:p>
    <w:p w14:paraId="33B959A9" w14:textId="77777777" w:rsidR="00404725" w:rsidRDefault="00404725" w:rsidP="00CA1C91">
      <w:pPr>
        <w:pStyle w:val="BodyText"/>
        <w:spacing w:before="5"/>
      </w:pPr>
    </w:p>
    <w:p w14:paraId="68B177BE" w14:textId="77777777" w:rsidR="00404725" w:rsidRDefault="00000000" w:rsidP="00CA1C91">
      <w:pPr>
        <w:pStyle w:val="ListParagraph"/>
        <w:numPr>
          <w:ilvl w:val="0"/>
          <w:numId w:val="1"/>
        </w:numPr>
        <w:tabs>
          <w:tab w:val="left" w:pos="840"/>
        </w:tabs>
        <w:spacing w:line="237" w:lineRule="auto"/>
        <w:ind w:right="121"/>
        <w:jc w:val="left"/>
        <w:rPr>
          <w:sz w:val="20"/>
        </w:rPr>
      </w:pPr>
      <w:r>
        <w:rPr>
          <w:sz w:val="20"/>
        </w:rPr>
        <w:t>Governmental decisions and policy must be made and implemented through proper channels and processes of the governmental</w:t>
      </w:r>
      <w:r>
        <w:rPr>
          <w:spacing w:val="-1"/>
          <w:sz w:val="20"/>
        </w:rPr>
        <w:t xml:space="preserve"> </w:t>
      </w:r>
      <w:r>
        <w:rPr>
          <w:sz w:val="20"/>
        </w:rPr>
        <w:t>structure.</w:t>
      </w:r>
    </w:p>
    <w:p w14:paraId="7B4B9B92" w14:textId="77777777" w:rsidR="00404725" w:rsidRDefault="00404725" w:rsidP="00CA1C91">
      <w:pPr>
        <w:pStyle w:val="BodyText"/>
        <w:spacing w:before="3"/>
      </w:pPr>
    </w:p>
    <w:p w14:paraId="1E9C314B" w14:textId="10DFD930" w:rsidR="00404725" w:rsidRDefault="00000000" w:rsidP="00CA1C91">
      <w:pPr>
        <w:pStyle w:val="ListParagraph"/>
        <w:numPr>
          <w:ilvl w:val="0"/>
          <w:numId w:val="1"/>
        </w:numPr>
        <w:tabs>
          <w:tab w:val="left" w:pos="840"/>
        </w:tabs>
        <w:spacing w:before="1" w:line="237" w:lineRule="auto"/>
        <w:ind w:right="120"/>
        <w:jc w:val="left"/>
        <w:rPr>
          <w:sz w:val="20"/>
        </w:rPr>
      </w:pPr>
      <w:r>
        <w:rPr>
          <w:sz w:val="20"/>
        </w:rPr>
        <w:t xml:space="preserve">Public Officials must be able to act in a manner that maintains their integrity and </w:t>
      </w:r>
      <w:r w:rsidR="00E369B4">
        <w:rPr>
          <w:sz w:val="20"/>
        </w:rPr>
        <w:t>independence yet</w:t>
      </w:r>
      <w:r>
        <w:rPr>
          <w:sz w:val="20"/>
        </w:rPr>
        <w:t xml:space="preserve"> is responsive to the interests and needs of those they</w:t>
      </w:r>
      <w:r>
        <w:rPr>
          <w:spacing w:val="-6"/>
          <w:sz w:val="20"/>
        </w:rPr>
        <w:t xml:space="preserve"> </w:t>
      </w:r>
      <w:r>
        <w:rPr>
          <w:sz w:val="20"/>
        </w:rPr>
        <w:t>represent.</w:t>
      </w:r>
    </w:p>
    <w:p w14:paraId="691BCA75" w14:textId="77777777" w:rsidR="00404725" w:rsidRDefault="00404725" w:rsidP="00CA1C91">
      <w:pPr>
        <w:pStyle w:val="BodyText"/>
        <w:spacing w:before="1"/>
      </w:pPr>
    </w:p>
    <w:p w14:paraId="6A32DDE4" w14:textId="77777777" w:rsidR="00404725" w:rsidRDefault="00000000" w:rsidP="00CA1C91">
      <w:pPr>
        <w:pStyle w:val="ListParagraph"/>
        <w:numPr>
          <w:ilvl w:val="0"/>
          <w:numId w:val="1"/>
        </w:numPr>
        <w:tabs>
          <w:tab w:val="left" w:pos="840"/>
        </w:tabs>
        <w:ind w:right="119"/>
        <w:jc w:val="left"/>
        <w:rPr>
          <w:sz w:val="20"/>
        </w:rPr>
      </w:pPr>
      <w:r>
        <w:rPr>
          <w:sz w:val="20"/>
        </w:rPr>
        <w:t>Public</w:t>
      </w:r>
      <w:r>
        <w:rPr>
          <w:spacing w:val="-10"/>
          <w:sz w:val="20"/>
        </w:rPr>
        <w:t xml:space="preserve"> </w:t>
      </w:r>
      <w:r>
        <w:rPr>
          <w:sz w:val="20"/>
        </w:rPr>
        <w:t>Officials</w:t>
      </w:r>
      <w:r>
        <w:rPr>
          <w:spacing w:val="-10"/>
          <w:sz w:val="20"/>
        </w:rPr>
        <w:t xml:space="preserve"> </w:t>
      </w:r>
      <w:r>
        <w:rPr>
          <w:sz w:val="20"/>
        </w:rPr>
        <w:t>must</w:t>
      </w:r>
      <w:r>
        <w:rPr>
          <w:spacing w:val="-10"/>
          <w:sz w:val="20"/>
        </w:rPr>
        <w:t xml:space="preserve"> </w:t>
      </w:r>
      <w:r>
        <w:rPr>
          <w:sz w:val="20"/>
        </w:rPr>
        <w:t>always</w:t>
      </w:r>
      <w:r>
        <w:rPr>
          <w:spacing w:val="-7"/>
          <w:sz w:val="20"/>
        </w:rPr>
        <w:t xml:space="preserve"> </w:t>
      </w:r>
      <w:r>
        <w:rPr>
          <w:sz w:val="20"/>
        </w:rPr>
        <w:t>remain</w:t>
      </w:r>
      <w:r>
        <w:rPr>
          <w:spacing w:val="-11"/>
          <w:sz w:val="20"/>
        </w:rPr>
        <w:t xml:space="preserve"> </w:t>
      </w:r>
      <w:r>
        <w:rPr>
          <w:sz w:val="20"/>
        </w:rPr>
        <w:t>aware</w:t>
      </w:r>
      <w:r>
        <w:rPr>
          <w:spacing w:val="-8"/>
          <w:sz w:val="20"/>
        </w:rPr>
        <w:t xml:space="preserve"> </w:t>
      </w:r>
      <w:r>
        <w:rPr>
          <w:sz w:val="20"/>
        </w:rPr>
        <w:t>that</w:t>
      </w:r>
      <w:r>
        <w:rPr>
          <w:spacing w:val="-11"/>
          <w:sz w:val="20"/>
        </w:rPr>
        <w:t xml:space="preserve"> </w:t>
      </w:r>
      <w:r>
        <w:rPr>
          <w:sz w:val="20"/>
        </w:rPr>
        <w:t>at</w:t>
      </w:r>
      <w:r>
        <w:rPr>
          <w:spacing w:val="-9"/>
          <w:sz w:val="20"/>
        </w:rPr>
        <w:t xml:space="preserve"> </w:t>
      </w:r>
      <w:r>
        <w:rPr>
          <w:sz w:val="20"/>
        </w:rPr>
        <w:t>various</w:t>
      </w:r>
      <w:r>
        <w:rPr>
          <w:spacing w:val="-9"/>
          <w:sz w:val="20"/>
        </w:rPr>
        <w:t xml:space="preserve"> </w:t>
      </w:r>
      <w:r>
        <w:rPr>
          <w:sz w:val="20"/>
        </w:rPr>
        <w:t>times</w:t>
      </w:r>
      <w:r>
        <w:rPr>
          <w:spacing w:val="-10"/>
          <w:sz w:val="20"/>
        </w:rPr>
        <w:t xml:space="preserve"> </w:t>
      </w:r>
      <w:r>
        <w:rPr>
          <w:sz w:val="20"/>
        </w:rPr>
        <w:t>they</w:t>
      </w:r>
      <w:r>
        <w:rPr>
          <w:spacing w:val="-14"/>
          <w:sz w:val="20"/>
        </w:rPr>
        <w:t xml:space="preserve"> </w:t>
      </w:r>
      <w:r>
        <w:rPr>
          <w:sz w:val="20"/>
        </w:rPr>
        <w:t>play</w:t>
      </w:r>
      <w:r>
        <w:rPr>
          <w:spacing w:val="-12"/>
          <w:sz w:val="20"/>
        </w:rPr>
        <w:t xml:space="preserve"> </w:t>
      </w:r>
      <w:r>
        <w:rPr>
          <w:sz w:val="20"/>
        </w:rPr>
        <w:t>different</w:t>
      </w:r>
      <w:r>
        <w:rPr>
          <w:spacing w:val="-10"/>
          <w:sz w:val="20"/>
        </w:rPr>
        <w:t xml:space="preserve"> </w:t>
      </w:r>
      <w:r>
        <w:rPr>
          <w:sz w:val="20"/>
        </w:rPr>
        <w:t>roles:</w:t>
      </w:r>
      <w:r>
        <w:rPr>
          <w:spacing w:val="-9"/>
          <w:sz w:val="20"/>
        </w:rPr>
        <w:t xml:space="preserve"> </w:t>
      </w:r>
      <w:r>
        <w:rPr>
          <w:sz w:val="20"/>
        </w:rPr>
        <w:t>as</w:t>
      </w:r>
      <w:r>
        <w:rPr>
          <w:spacing w:val="-9"/>
          <w:sz w:val="20"/>
        </w:rPr>
        <w:t xml:space="preserve"> </w:t>
      </w:r>
      <w:r>
        <w:rPr>
          <w:sz w:val="20"/>
        </w:rPr>
        <w:t>advocates,</w:t>
      </w:r>
      <w:r>
        <w:rPr>
          <w:spacing w:val="-9"/>
          <w:sz w:val="20"/>
        </w:rPr>
        <w:t xml:space="preserve"> </w:t>
      </w:r>
      <w:r>
        <w:rPr>
          <w:sz w:val="20"/>
        </w:rPr>
        <w:t>who strive to advance the legitimate needs of their citizens; as legislators, who balance the public interest and private rights in considering and enacting ordinances, orders, and resolutions; as decision-makers, who arrive at fair and impartial quasi-judicial and administrative</w:t>
      </w:r>
      <w:r>
        <w:rPr>
          <w:spacing w:val="-6"/>
          <w:sz w:val="20"/>
        </w:rPr>
        <w:t xml:space="preserve"> </w:t>
      </w:r>
      <w:r>
        <w:rPr>
          <w:sz w:val="20"/>
        </w:rPr>
        <w:t>determinations.</w:t>
      </w:r>
    </w:p>
    <w:p w14:paraId="3C77698A" w14:textId="77777777" w:rsidR="00404725" w:rsidRDefault="00404725" w:rsidP="00CA1C91">
      <w:pPr>
        <w:pStyle w:val="BodyText"/>
        <w:spacing w:before="1"/>
      </w:pPr>
    </w:p>
    <w:p w14:paraId="4C18BAAF" w14:textId="77777777" w:rsidR="00404725" w:rsidRDefault="00000000" w:rsidP="00CA1C91">
      <w:pPr>
        <w:pStyle w:val="ListParagraph"/>
        <w:numPr>
          <w:ilvl w:val="0"/>
          <w:numId w:val="1"/>
        </w:numPr>
        <w:tabs>
          <w:tab w:val="left" w:pos="840"/>
        </w:tabs>
        <w:spacing w:line="237" w:lineRule="auto"/>
        <w:ind w:right="121"/>
        <w:jc w:val="left"/>
        <w:rPr>
          <w:sz w:val="20"/>
        </w:rPr>
      </w:pPr>
      <w:r>
        <w:rPr>
          <w:sz w:val="20"/>
        </w:rPr>
        <w:t>Public Officials must know how to distinguish among these roles, to determine when each role is appropriate, and to act</w:t>
      </w:r>
      <w:r>
        <w:rPr>
          <w:spacing w:val="-5"/>
          <w:sz w:val="20"/>
        </w:rPr>
        <w:t xml:space="preserve"> </w:t>
      </w:r>
      <w:r>
        <w:rPr>
          <w:sz w:val="20"/>
        </w:rPr>
        <w:t>accordingly.</w:t>
      </w:r>
    </w:p>
    <w:p w14:paraId="6BBEA676" w14:textId="77777777" w:rsidR="00404725" w:rsidRDefault="00404725" w:rsidP="00CA1C91">
      <w:pPr>
        <w:pStyle w:val="BodyText"/>
        <w:spacing w:before="3"/>
      </w:pPr>
    </w:p>
    <w:p w14:paraId="0C04E35F" w14:textId="77777777" w:rsidR="00404725" w:rsidRDefault="00000000" w:rsidP="00CA1C91">
      <w:pPr>
        <w:pStyle w:val="ListParagraph"/>
        <w:numPr>
          <w:ilvl w:val="0"/>
          <w:numId w:val="1"/>
        </w:numPr>
        <w:tabs>
          <w:tab w:val="left" w:pos="840"/>
        </w:tabs>
        <w:spacing w:line="237" w:lineRule="auto"/>
        <w:ind w:right="120"/>
        <w:jc w:val="left"/>
        <w:rPr>
          <w:sz w:val="20"/>
        </w:rPr>
      </w:pPr>
      <w:r>
        <w:rPr>
          <w:sz w:val="20"/>
        </w:rPr>
        <w:t xml:space="preserve">Public Officials must be aware of their obligation to conform their behavior to standards of ethical conduct </w:t>
      </w:r>
      <w:r>
        <w:rPr>
          <w:sz w:val="20"/>
        </w:rPr>
        <w:lastRenderedPageBreak/>
        <w:t>that warrant the trust of their constituents. Each official must find within his or her own conscience the touchstone by which to determine what conduct is</w:t>
      </w:r>
      <w:r>
        <w:rPr>
          <w:spacing w:val="-9"/>
          <w:sz w:val="20"/>
        </w:rPr>
        <w:t xml:space="preserve"> </w:t>
      </w:r>
      <w:r>
        <w:rPr>
          <w:sz w:val="20"/>
        </w:rPr>
        <w:t>appropriate.</w:t>
      </w:r>
    </w:p>
    <w:p w14:paraId="32937992" w14:textId="77777777" w:rsidR="00404725" w:rsidRDefault="00404725" w:rsidP="00CA1C91">
      <w:pPr>
        <w:pStyle w:val="BodyText"/>
        <w:spacing w:before="4"/>
      </w:pPr>
    </w:p>
    <w:p w14:paraId="5EABA982" w14:textId="55709D5F" w:rsidR="00404725" w:rsidRDefault="00000000" w:rsidP="00CA1C91">
      <w:pPr>
        <w:pStyle w:val="ListParagraph"/>
        <w:numPr>
          <w:ilvl w:val="0"/>
          <w:numId w:val="1"/>
        </w:numPr>
        <w:tabs>
          <w:tab w:val="left" w:pos="838"/>
          <w:tab w:val="left" w:pos="839"/>
        </w:tabs>
        <w:ind w:left="838" w:hanging="361"/>
        <w:jc w:val="left"/>
        <w:rPr>
          <w:sz w:val="20"/>
        </w:rPr>
      </w:pPr>
      <w:r>
        <w:rPr>
          <w:sz w:val="20"/>
        </w:rPr>
        <w:t xml:space="preserve">Public Officials of the Town of </w:t>
      </w:r>
      <w:r w:rsidR="00CA1C91">
        <w:rPr>
          <w:sz w:val="20"/>
        </w:rPr>
        <w:t>Pineville</w:t>
      </w:r>
      <w:r>
        <w:rPr>
          <w:sz w:val="20"/>
        </w:rPr>
        <w:t xml:space="preserve"> are any elected or appointed</w:t>
      </w:r>
      <w:r>
        <w:rPr>
          <w:spacing w:val="-11"/>
          <w:sz w:val="20"/>
        </w:rPr>
        <w:t xml:space="preserve"> </w:t>
      </w:r>
      <w:r>
        <w:rPr>
          <w:sz w:val="20"/>
        </w:rPr>
        <w:t>officials.</w:t>
      </w:r>
    </w:p>
    <w:p w14:paraId="3BAE2516" w14:textId="77777777" w:rsidR="00404725" w:rsidRDefault="00404725">
      <w:pPr>
        <w:rPr>
          <w:sz w:val="20"/>
        </w:rPr>
      </w:pPr>
    </w:p>
    <w:p w14:paraId="22E15CE7" w14:textId="77777777" w:rsidR="00893CA4" w:rsidRDefault="00893CA4">
      <w:pPr>
        <w:rPr>
          <w:sz w:val="20"/>
        </w:rPr>
      </w:pPr>
    </w:p>
    <w:p w14:paraId="6BF898D3" w14:textId="77777777" w:rsidR="00404725" w:rsidRDefault="00000000">
      <w:pPr>
        <w:pStyle w:val="Heading1"/>
        <w:spacing w:before="66"/>
        <w:jc w:val="both"/>
      </w:pPr>
      <w:r>
        <w:t>CODE OF ETHICS</w:t>
      </w:r>
    </w:p>
    <w:p w14:paraId="3B0BD1C3" w14:textId="77777777" w:rsidR="00404725" w:rsidRDefault="00404725">
      <w:pPr>
        <w:pStyle w:val="BodyText"/>
        <w:spacing w:before="1"/>
        <w:rPr>
          <w:b/>
        </w:rPr>
      </w:pPr>
    </w:p>
    <w:p w14:paraId="4F7AEA19" w14:textId="6BC94992" w:rsidR="00404725" w:rsidRDefault="00000000" w:rsidP="00CA1C91">
      <w:pPr>
        <w:spacing w:before="1" w:line="276" w:lineRule="auto"/>
        <w:ind w:left="120" w:right="122"/>
        <w:rPr>
          <w:i/>
          <w:sz w:val="20"/>
        </w:rPr>
      </w:pPr>
      <w:r>
        <w:rPr>
          <w:i/>
          <w:sz w:val="20"/>
        </w:rPr>
        <w:t>The</w:t>
      </w:r>
      <w:r>
        <w:rPr>
          <w:i/>
          <w:spacing w:val="-7"/>
          <w:sz w:val="20"/>
        </w:rPr>
        <w:t xml:space="preserve"> </w:t>
      </w:r>
      <w:r>
        <w:rPr>
          <w:i/>
          <w:sz w:val="20"/>
        </w:rPr>
        <w:t>purpose</w:t>
      </w:r>
      <w:r>
        <w:rPr>
          <w:i/>
          <w:spacing w:val="-3"/>
          <w:sz w:val="20"/>
        </w:rPr>
        <w:t xml:space="preserve"> </w:t>
      </w:r>
      <w:r>
        <w:rPr>
          <w:i/>
          <w:sz w:val="20"/>
        </w:rPr>
        <w:t>of</w:t>
      </w:r>
      <w:r>
        <w:rPr>
          <w:i/>
          <w:spacing w:val="-6"/>
          <w:sz w:val="20"/>
        </w:rPr>
        <w:t xml:space="preserve"> </w:t>
      </w:r>
      <w:r>
        <w:rPr>
          <w:i/>
          <w:sz w:val="20"/>
        </w:rPr>
        <w:t>this</w:t>
      </w:r>
      <w:r>
        <w:rPr>
          <w:i/>
          <w:spacing w:val="-2"/>
          <w:sz w:val="20"/>
        </w:rPr>
        <w:t xml:space="preserve"> </w:t>
      </w:r>
      <w:r>
        <w:rPr>
          <w:i/>
          <w:sz w:val="20"/>
        </w:rPr>
        <w:t>Code</w:t>
      </w:r>
      <w:r>
        <w:rPr>
          <w:i/>
          <w:spacing w:val="-6"/>
          <w:sz w:val="20"/>
        </w:rPr>
        <w:t xml:space="preserve"> </w:t>
      </w:r>
      <w:r>
        <w:rPr>
          <w:i/>
          <w:sz w:val="20"/>
        </w:rPr>
        <w:t>of</w:t>
      </w:r>
      <w:r>
        <w:rPr>
          <w:i/>
          <w:spacing w:val="-6"/>
          <w:sz w:val="20"/>
        </w:rPr>
        <w:t xml:space="preserve"> </w:t>
      </w:r>
      <w:r>
        <w:rPr>
          <w:i/>
          <w:sz w:val="20"/>
        </w:rPr>
        <w:t>Ethics</w:t>
      </w:r>
      <w:r>
        <w:rPr>
          <w:i/>
          <w:spacing w:val="-4"/>
          <w:sz w:val="20"/>
        </w:rPr>
        <w:t xml:space="preserve"> </w:t>
      </w:r>
      <w:r>
        <w:rPr>
          <w:i/>
          <w:sz w:val="20"/>
        </w:rPr>
        <w:t>is</w:t>
      </w:r>
      <w:r>
        <w:rPr>
          <w:i/>
          <w:spacing w:val="-5"/>
          <w:sz w:val="20"/>
        </w:rPr>
        <w:t xml:space="preserve"> </w:t>
      </w:r>
      <w:r>
        <w:rPr>
          <w:i/>
          <w:sz w:val="20"/>
        </w:rPr>
        <w:t>to</w:t>
      </w:r>
      <w:r>
        <w:rPr>
          <w:i/>
          <w:spacing w:val="-3"/>
          <w:sz w:val="20"/>
        </w:rPr>
        <w:t xml:space="preserve"> </w:t>
      </w:r>
      <w:r>
        <w:rPr>
          <w:i/>
          <w:sz w:val="20"/>
        </w:rPr>
        <w:t>establish</w:t>
      </w:r>
      <w:r>
        <w:rPr>
          <w:i/>
          <w:spacing w:val="-3"/>
          <w:sz w:val="20"/>
        </w:rPr>
        <w:t xml:space="preserve"> </w:t>
      </w:r>
      <w:r>
        <w:rPr>
          <w:i/>
          <w:sz w:val="20"/>
        </w:rPr>
        <w:t>guidelines</w:t>
      </w:r>
      <w:r>
        <w:rPr>
          <w:i/>
          <w:spacing w:val="-5"/>
          <w:sz w:val="20"/>
        </w:rPr>
        <w:t xml:space="preserve"> </w:t>
      </w:r>
      <w:r>
        <w:rPr>
          <w:i/>
          <w:sz w:val="20"/>
        </w:rPr>
        <w:t>for</w:t>
      </w:r>
      <w:r>
        <w:rPr>
          <w:i/>
          <w:spacing w:val="-4"/>
          <w:sz w:val="20"/>
        </w:rPr>
        <w:t xml:space="preserve"> </w:t>
      </w:r>
      <w:r>
        <w:rPr>
          <w:i/>
          <w:sz w:val="20"/>
        </w:rPr>
        <w:t>ethical</w:t>
      </w:r>
      <w:r>
        <w:rPr>
          <w:i/>
          <w:spacing w:val="-7"/>
          <w:sz w:val="20"/>
        </w:rPr>
        <w:t xml:space="preserve"> </w:t>
      </w:r>
      <w:r>
        <w:rPr>
          <w:i/>
          <w:sz w:val="20"/>
        </w:rPr>
        <w:t>standards</w:t>
      </w:r>
      <w:r>
        <w:rPr>
          <w:i/>
          <w:spacing w:val="-2"/>
          <w:sz w:val="20"/>
        </w:rPr>
        <w:t xml:space="preserve"> </w:t>
      </w:r>
      <w:r>
        <w:rPr>
          <w:i/>
          <w:sz w:val="20"/>
        </w:rPr>
        <w:t>of</w:t>
      </w:r>
      <w:r>
        <w:rPr>
          <w:i/>
          <w:spacing w:val="-5"/>
          <w:sz w:val="20"/>
        </w:rPr>
        <w:t xml:space="preserve"> </w:t>
      </w:r>
      <w:r>
        <w:rPr>
          <w:i/>
          <w:sz w:val="20"/>
        </w:rPr>
        <w:t>conduct</w:t>
      </w:r>
      <w:r>
        <w:rPr>
          <w:i/>
          <w:spacing w:val="-6"/>
          <w:sz w:val="20"/>
        </w:rPr>
        <w:t xml:space="preserve"> </w:t>
      </w:r>
      <w:r>
        <w:rPr>
          <w:i/>
          <w:sz w:val="20"/>
        </w:rPr>
        <w:t>for</w:t>
      </w:r>
      <w:r>
        <w:rPr>
          <w:i/>
          <w:spacing w:val="-4"/>
          <w:sz w:val="20"/>
        </w:rPr>
        <w:t xml:space="preserve"> </w:t>
      </w:r>
      <w:r>
        <w:rPr>
          <w:i/>
          <w:sz w:val="20"/>
        </w:rPr>
        <w:t>the</w:t>
      </w:r>
      <w:r>
        <w:rPr>
          <w:i/>
          <w:spacing w:val="-4"/>
          <w:sz w:val="20"/>
        </w:rPr>
        <w:t xml:space="preserve"> </w:t>
      </w:r>
      <w:r>
        <w:rPr>
          <w:i/>
          <w:sz w:val="20"/>
        </w:rPr>
        <w:t>Public</w:t>
      </w:r>
      <w:r>
        <w:rPr>
          <w:i/>
          <w:spacing w:val="-4"/>
          <w:sz w:val="20"/>
        </w:rPr>
        <w:t xml:space="preserve"> </w:t>
      </w:r>
      <w:r>
        <w:rPr>
          <w:i/>
          <w:sz w:val="20"/>
        </w:rPr>
        <w:t xml:space="preserve">Officials of the Town of </w:t>
      </w:r>
      <w:r w:rsidR="00CA1C91">
        <w:rPr>
          <w:i/>
          <w:sz w:val="20"/>
        </w:rPr>
        <w:t>Pineville</w:t>
      </w:r>
      <w:r>
        <w:rPr>
          <w:i/>
          <w:sz w:val="20"/>
        </w:rPr>
        <w:t xml:space="preserve"> and to help determine what conduct is appropriate in particular cases. It should not be considered a substitute for the law or for a board member's best</w:t>
      </w:r>
      <w:r>
        <w:rPr>
          <w:i/>
          <w:spacing w:val="-5"/>
          <w:sz w:val="20"/>
        </w:rPr>
        <w:t xml:space="preserve"> </w:t>
      </w:r>
      <w:r>
        <w:rPr>
          <w:i/>
          <w:sz w:val="20"/>
        </w:rPr>
        <w:t>judgment.</w:t>
      </w:r>
    </w:p>
    <w:p w14:paraId="3973AD21" w14:textId="77777777" w:rsidR="00404725" w:rsidRDefault="00404725" w:rsidP="00CA1C91">
      <w:pPr>
        <w:pStyle w:val="BodyText"/>
        <w:rPr>
          <w:i/>
          <w:sz w:val="23"/>
        </w:rPr>
      </w:pPr>
    </w:p>
    <w:p w14:paraId="25C5A1FB" w14:textId="77777777" w:rsidR="00404725" w:rsidRDefault="00000000" w:rsidP="00CA1C91">
      <w:pPr>
        <w:pStyle w:val="BodyText"/>
        <w:spacing w:line="276" w:lineRule="auto"/>
        <w:ind w:left="120" w:right="119"/>
      </w:pPr>
      <w:r>
        <w:rPr>
          <w:b/>
        </w:rPr>
        <w:t>Section 1</w:t>
      </w:r>
      <w:r>
        <w:t>. Public Officials should obey all laws applicable to their official actions as members of the board. Public Officials</w:t>
      </w:r>
      <w:r>
        <w:rPr>
          <w:spacing w:val="-9"/>
        </w:rPr>
        <w:t xml:space="preserve"> </w:t>
      </w:r>
      <w:r>
        <w:t>should</w:t>
      </w:r>
      <w:r>
        <w:rPr>
          <w:spacing w:val="-8"/>
        </w:rPr>
        <w:t xml:space="preserve"> </w:t>
      </w:r>
      <w:r>
        <w:t>be</w:t>
      </w:r>
      <w:r>
        <w:rPr>
          <w:spacing w:val="-8"/>
        </w:rPr>
        <w:t xml:space="preserve"> </w:t>
      </w:r>
      <w:r>
        <w:t>guided</w:t>
      </w:r>
      <w:r>
        <w:rPr>
          <w:spacing w:val="-7"/>
        </w:rPr>
        <w:t xml:space="preserve"> </w:t>
      </w:r>
      <w:r>
        <w:t>by</w:t>
      </w:r>
      <w:r>
        <w:rPr>
          <w:spacing w:val="-11"/>
        </w:rPr>
        <w:t xml:space="preserve"> </w:t>
      </w:r>
      <w:r>
        <w:t>the</w:t>
      </w:r>
      <w:r>
        <w:rPr>
          <w:spacing w:val="-10"/>
        </w:rPr>
        <w:t xml:space="preserve"> </w:t>
      </w:r>
      <w:r>
        <w:t>spirit</w:t>
      </w:r>
      <w:r>
        <w:rPr>
          <w:spacing w:val="-7"/>
        </w:rPr>
        <w:t xml:space="preserve"> </w:t>
      </w:r>
      <w:r>
        <w:t>as</w:t>
      </w:r>
      <w:r>
        <w:rPr>
          <w:spacing w:val="-6"/>
        </w:rPr>
        <w:t xml:space="preserve"> </w:t>
      </w:r>
      <w:r>
        <w:t>well</w:t>
      </w:r>
      <w:r>
        <w:rPr>
          <w:spacing w:val="-11"/>
        </w:rPr>
        <w:t xml:space="preserve"> </w:t>
      </w:r>
      <w:r>
        <w:t>as</w:t>
      </w:r>
      <w:r>
        <w:rPr>
          <w:spacing w:val="-6"/>
        </w:rPr>
        <w:t xml:space="preserve"> </w:t>
      </w:r>
      <w:r>
        <w:t>the</w:t>
      </w:r>
      <w:r>
        <w:rPr>
          <w:spacing w:val="-7"/>
        </w:rPr>
        <w:t xml:space="preserve"> </w:t>
      </w:r>
      <w:r>
        <w:t>letter</w:t>
      </w:r>
      <w:r>
        <w:rPr>
          <w:spacing w:val="-9"/>
        </w:rPr>
        <w:t xml:space="preserve"> </w:t>
      </w:r>
      <w:r>
        <w:t>of</w:t>
      </w:r>
      <w:r>
        <w:rPr>
          <w:spacing w:val="-8"/>
        </w:rPr>
        <w:t xml:space="preserve"> </w:t>
      </w:r>
      <w:r>
        <w:t>the</w:t>
      </w:r>
      <w:r>
        <w:rPr>
          <w:spacing w:val="-8"/>
        </w:rPr>
        <w:t xml:space="preserve"> </w:t>
      </w:r>
      <w:r>
        <w:t>law</w:t>
      </w:r>
      <w:r>
        <w:rPr>
          <w:spacing w:val="-6"/>
        </w:rPr>
        <w:t xml:space="preserve"> </w:t>
      </w:r>
      <w:r>
        <w:t>in</w:t>
      </w:r>
      <w:r>
        <w:rPr>
          <w:spacing w:val="-8"/>
        </w:rPr>
        <w:t xml:space="preserve"> </w:t>
      </w:r>
      <w:r>
        <w:t>whatever</w:t>
      </w:r>
      <w:r>
        <w:rPr>
          <w:spacing w:val="-9"/>
        </w:rPr>
        <w:t xml:space="preserve"> </w:t>
      </w:r>
      <w:r>
        <w:t>they</w:t>
      </w:r>
      <w:r>
        <w:rPr>
          <w:spacing w:val="-11"/>
        </w:rPr>
        <w:t xml:space="preserve"> </w:t>
      </w:r>
      <w:r>
        <w:t>do.</w:t>
      </w:r>
      <w:r>
        <w:rPr>
          <w:spacing w:val="4"/>
        </w:rPr>
        <w:t xml:space="preserve"> </w:t>
      </w:r>
      <w:r>
        <w:t>At</w:t>
      </w:r>
      <w:r>
        <w:rPr>
          <w:spacing w:val="-9"/>
        </w:rPr>
        <w:t xml:space="preserve"> </w:t>
      </w:r>
      <w:r>
        <w:t>the</w:t>
      </w:r>
      <w:r>
        <w:rPr>
          <w:spacing w:val="-10"/>
        </w:rPr>
        <w:t xml:space="preserve"> </w:t>
      </w:r>
      <w:r>
        <w:t>same</w:t>
      </w:r>
      <w:r>
        <w:rPr>
          <w:spacing w:val="-10"/>
        </w:rPr>
        <w:t xml:space="preserve"> </w:t>
      </w:r>
      <w:r>
        <w:t>time,</w:t>
      </w:r>
      <w:r>
        <w:rPr>
          <w:spacing w:val="-9"/>
        </w:rPr>
        <w:t xml:space="preserve"> </w:t>
      </w:r>
      <w:r>
        <w:t>Public Officials</w:t>
      </w:r>
      <w:r>
        <w:rPr>
          <w:spacing w:val="-10"/>
        </w:rPr>
        <w:t xml:space="preserve"> </w:t>
      </w:r>
      <w:r>
        <w:t>should</w:t>
      </w:r>
      <w:r>
        <w:rPr>
          <w:spacing w:val="-11"/>
        </w:rPr>
        <w:t xml:space="preserve"> </w:t>
      </w:r>
      <w:r>
        <w:t>feel</w:t>
      </w:r>
      <w:r>
        <w:rPr>
          <w:spacing w:val="-11"/>
        </w:rPr>
        <w:t xml:space="preserve"> </w:t>
      </w:r>
      <w:r>
        <w:t>free</w:t>
      </w:r>
      <w:r>
        <w:rPr>
          <w:spacing w:val="-11"/>
        </w:rPr>
        <w:t xml:space="preserve"> </w:t>
      </w:r>
      <w:r>
        <w:t>to</w:t>
      </w:r>
      <w:r>
        <w:rPr>
          <w:spacing w:val="-9"/>
        </w:rPr>
        <w:t xml:space="preserve"> </w:t>
      </w:r>
      <w:r>
        <w:t>assert</w:t>
      </w:r>
      <w:r>
        <w:rPr>
          <w:spacing w:val="-10"/>
        </w:rPr>
        <w:t xml:space="preserve"> </w:t>
      </w:r>
      <w:r>
        <w:t>policy</w:t>
      </w:r>
      <w:r>
        <w:rPr>
          <w:spacing w:val="-12"/>
        </w:rPr>
        <w:t xml:space="preserve"> </w:t>
      </w:r>
      <w:r>
        <w:t>positions</w:t>
      </w:r>
      <w:r>
        <w:rPr>
          <w:spacing w:val="-10"/>
        </w:rPr>
        <w:t xml:space="preserve"> </w:t>
      </w:r>
      <w:r>
        <w:t>and</w:t>
      </w:r>
      <w:r>
        <w:rPr>
          <w:spacing w:val="-8"/>
        </w:rPr>
        <w:t xml:space="preserve"> </w:t>
      </w:r>
      <w:r>
        <w:t>opinions</w:t>
      </w:r>
      <w:r>
        <w:rPr>
          <w:spacing w:val="-7"/>
        </w:rPr>
        <w:t xml:space="preserve"> </w:t>
      </w:r>
      <w:r>
        <w:t>without</w:t>
      </w:r>
      <w:r>
        <w:rPr>
          <w:spacing w:val="-11"/>
        </w:rPr>
        <w:t xml:space="preserve"> </w:t>
      </w:r>
      <w:r>
        <w:t>fear</w:t>
      </w:r>
      <w:r>
        <w:rPr>
          <w:spacing w:val="-10"/>
        </w:rPr>
        <w:t xml:space="preserve"> </w:t>
      </w:r>
      <w:r>
        <w:t>of</w:t>
      </w:r>
      <w:r>
        <w:rPr>
          <w:spacing w:val="-8"/>
        </w:rPr>
        <w:t xml:space="preserve"> </w:t>
      </w:r>
      <w:r>
        <w:t>reprisal</w:t>
      </w:r>
      <w:r>
        <w:rPr>
          <w:spacing w:val="-12"/>
        </w:rPr>
        <w:t xml:space="preserve"> </w:t>
      </w:r>
      <w:r>
        <w:t>from</w:t>
      </w:r>
      <w:r>
        <w:rPr>
          <w:spacing w:val="-9"/>
        </w:rPr>
        <w:t xml:space="preserve"> </w:t>
      </w:r>
      <w:r>
        <w:t>fellow</w:t>
      </w:r>
      <w:r>
        <w:rPr>
          <w:spacing w:val="-10"/>
        </w:rPr>
        <w:t xml:space="preserve"> </w:t>
      </w:r>
      <w:r>
        <w:t>Public</w:t>
      </w:r>
      <w:r>
        <w:rPr>
          <w:spacing w:val="-10"/>
        </w:rPr>
        <w:t xml:space="preserve"> </w:t>
      </w:r>
      <w:r>
        <w:t>Officials</w:t>
      </w:r>
      <w:r>
        <w:rPr>
          <w:spacing w:val="-10"/>
        </w:rPr>
        <w:t xml:space="preserve"> </w:t>
      </w:r>
      <w:r>
        <w:t>or citizens.</w:t>
      </w:r>
      <w:r>
        <w:rPr>
          <w:spacing w:val="-14"/>
        </w:rPr>
        <w:t xml:space="preserve"> </w:t>
      </w:r>
      <w:r>
        <w:t>To</w:t>
      </w:r>
      <w:r>
        <w:rPr>
          <w:spacing w:val="-14"/>
        </w:rPr>
        <w:t xml:space="preserve"> </w:t>
      </w:r>
      <w:r>
        <w:t>declare</w:t>
      </w:r>
      <w:r>
        <w:rPr>
          <w:spacing w:val="-14"/>
        </w:rPr>
        <w:t xml:space="preserve"> </w:t>
      </w:r>
      <w:r>
        <w:t>that</w:t>
      </w:r>
      <w:r>
        <w:rPr>
          <w:spacing w:val="-13"/>
        </w:rPr>
        <w:t xml:space="preserve"> </w:t>
      </w:r>
      <w:r>
        <w:t>a</w:t>
      </w:r>
      <w:r>
        <w:rPr>
          <w:spacing w:val="-14"/>
        </w:rPr>
        <w:t xml:space="preserve"> </w:t>
      </w:r>
      <w:r>
        <w:t>board</w:t>
      </w:r>
      <w:r>
        <w:rPr>
          <w:spacing w:val="-14"/>
        </w:rPr>
        <w:t xml:space="preserve"> </w:t>
      </w:r>
      <w:r>
        <w:t>member</w:t>
      </w:r>
      <w:r>
        <w:rPr>
          <w:spacing w:val="-13"/>
        </w:rPr>
        <w:t xml:space="preserve"> </w:t>
      </w:r>
      <w:r>
        <w:t>is</w:t>
      </w:r>
      <w:r>
        <w:rPr>
          <w:spacing w:val="-12"/>
        </w:rPr>
        <w:t xml:space="preserve"> </w:t>
      </w:r>
      <w:r>
        <w:t>behaving</w:t>
      </w:r>
      <w:r>
        <w:rPr>
          <w:spacing w:val="-13"/>
        </w:rPr>
        <w:t xml:space="preserve"> </w:t>
      </w:r>
      <w:r>
        <w:t>unethically</w:t>
      </w:r>
      <w:r>
        <w:rPr>
          <w:spacing w:val="-17"/>
        </w:rPr>
        <w:t xml:space="preserve"> </w:t>
      </w:r>
      <w:r>
        <w:t>because</w:t>
      </w:r>
      <w:r>
        <w:rPr>
          <w:spacing w:val="-14"/>
        </w:rPr>
        <w:t xml:space="preserve"> </w:t>
      </w:r>
      <w:r>
        <w:t>one</w:t>
      </w:r>
      <w:r>
        <w:rPr>
          <w:spacing w:val="-13"/>
        </w:rPr>
        <w:t xml:space="preserve"> </w:t>
      </w:r>
      <w:r>
        <w:t>disagrees</w:t>
      </w:r>
      <w:r>
        <w:rPr>
          <w:spacing w:val="-12"/>
        </w:rPr>
        <w:t xml:space="preserve"> </w:t>
      </w:r>
      <w:r>
        <w:t>with</w:t>
      </w:r>
      <w:r>
        <w:rPr>
          <w:spacing w:val="-14"/>
        </w:rPr>
        <w:t xml:space="preserve"> </w:t>
      </w:r>
      <w:r>
        <w:t>that</w:t>
      </w:r>
      <w:r>
        <w:rPr>
          <w:spacing w:val="-14"/>
        </w:rPr>
        <w:t xml:space="preserve"> </w:t>
      </w:r>
      <w:r>
        <w:t>board</w:t>
      </w:r>
      <w:r>
        <w:rPr>
          <w:spacing w:val="-13"/>
        </w:rPr>
        <w:t xml:space="preserve"> </w:t>
      </w:r>
      <w:r>
        <w:t>member</w:t>
      </w:r>
      <w:r>
        <w:rPr>
          <w:spacing w:val="-13"/>
        </w:rPr>
        <w:t xml:space="preserve"> </w:t>
      </w:r>
      <w:r>
        <w:t>on a</w:t>
      </w:r>
      <w:r>
        <w:rPr>
          <w:spacing w:val="-8"/>
        </w:rPr>
        <w:t xml:space="preserve"> </w:t>
      </w:r>
      <w:r>
        <w:t>question</w:t>
      </w:r>
      <w:r>
        <w:rPr>
          <w:spacing w:val="-4"/>
        </w:rPr>
        <w:t xml:space="preserve"> </w:t>
      </w:r>
      <w:r>
        <w:t>of</w:t>
      </w:r>
      <w:r>
        <w:rPr>
          <w:spacing w:val="-5"/>
        </w:rPr>
        <w:t xml:space="preserve"> </w:t>
      </w:r>
      <w:r>
        <w:t>policy</w:t>
      </w:r>
      <w:r>
        <w:rPr>
          <w:spacing w:val="-11"/>
        </w:rPr>
        <w:t xml:space="preserve"> </w:t>
      </w:r>
      <w:r>
        <w:t>(and</w:t>
      </w:r>
      <w:r>
        <w:rPr>
          <w:spacing w:val="-8"/>
        </w:rPr>
        <w:t xml:space="preserve"> </w:t>
      </w:r>
      <w:r>
        <w:t>not</w:t>
      </w:r>
      <w:r>
        <w:rPr>
          <w:spacing w:val="-6"/>
        </w:rPr>
        <w:t xml:space="preserve"> </w:t>
      </w:r>
      <w:r>
        <w:t>because</w:t>
      </w:r>
      <w:r>
        <w:rPr>
          <w:spacing w:val="-7"/>
        </w:rPr>
        <w:t xml:space="preserve"> </w:t>
      </w:r>
      <w:r>
        <w:t>of</w:t>
      </w:r>
      <w:r>
        <w:rPr>
          <w:spacing w:val="-5"/>
        </w:rPr>
        <w:t xml:space="preserve"> </w:t>
      </w:r>
      <w:r>
        <w:t>the</w:t>
      </w:r>
      <w:r>
        <w:rPr>
          <w:spacing w:val="-7"/>
        </w:rPr>
        <w:t xml:space="preserve"> </w:t>
      </w:r>
      <w:r>
        <w:t>board</w:t>
      </w:r>
      <w:r>
        <w:rPr>
          <w:spacing w:val="-7"/>
        </w:rPr>
        <w:t xml:space="preserve"> </w:t>
      </w:r>
      <w:r>
        <w:t>member's</w:t>
      </w:r>
      <w:r>
        <w:rPr>
          <w:spacing w:val="-5"/>
        </w:rPr>
        <w:t xml:space="preserve"> </w:t>
      </w:r>
      <w:r>
        <w:t>behavior)</w:t>
      </w:r>
      <w:r>
        <w:rPr>
          <w:spacing w:val="-6"/>
        </w:rPr>
        <w:t xml:space="preserve"> </w:t>
      </w:r>
      <w:r>
        <w:t>is</w:t>
      </w:r>
      <w:r>
        <w:rPr>
          <w:spacing w:val="-5"/>
        </w:rPr>
        <w:t xml:space="preserve"> </w:t>
      </w:r>
      <w:r>
        <w:t>unfair,</w:t>
      </w:r>
      <w:r>
        <w:rPr>
          <w:spacing w:val="-6"/>
        </w:rPr>
        <w:t xml:space="preserve"> </w:t>
      </w:r>
      <w:r>
        <w:t>dishonest,</w:t>
      </w:r>
      <w:r>
        <w:rPr>
          <w:spacing w:val="-6"/>
        </w:rPr>
        <w:t xml:space="preserve"> </w:t>
      </w:r>
      <w:r>
        <w:t>irresponsible,</w:t>
      </w:r>
      <w:r>
        <w:rPr>
          <w:spacing w:val="-7"/>
        </w:rPr>
        <w:t xml:space="preserve"> </w:t>
      </w:r>
      <w:r>
        <w:t>and</w:t>
      </w:r>
      <w:r>
        <w:rPr>
          <w:spacing w:val="-4"/>
        </w:rPr>
        <w:t xml:space="preserve"> </w:t>
      </w:r>
      <w:r>
        <w:t>itself unethical.</w:t>
      </w:r>
    </w:p>
    <w:p w14:paraId="29E3EF9B" w14:textId="77777777" w:rsidR="00404725" w:rsidRDefault="00404725" w:rsidP="00CA1C91">
      <w:pPr>
        <w:pStyle w:val="BodyText"/>
        <w:spacing w:before="10"/>
        <w:rPr>
          <w:sz w:val="22"/>
        </w:rPr>
      </w:pPr>
    </w:p>
    <w:p w14:paraId="286BC37C" w14:textId="77777777" w:rsidR="00404725" w:rsidRDefault="00000000" w:rsidP="00CA1C91">
      <w:pPr>
        <w:pStyle w:val="BodyText"/>
        <w:spacing w:line="278" w:lineRule="auto"/>
        <w:ind w:left="120" w:right="123"/>
      </w:pPr>
      <w:r>
        <w:rPr>
          <w:b/>
        </w:rPr>
        <w:t>Section</w:t>
      </w:r>
      <w:r>
        <w:rPr>
          <w:b/>
          <w:spacing w:val="-4"/>
        </w:rPr>
        <w:t xml:space="preserve"> </w:t>
      </w:r>
      <w:r>
        <w:rPr>
          <w:b/>
        </w:rPr>
        <w:t>2</w:t>
      </w:r>
      <w:r>
        <w:t>.</w:t>
      </w:r>
      <w:r>
        <w:rPr>
          <w:spacing w:val="-6"/>
        </w:rPr>
        <w:t xml:space="preserve"> </w:t>
      </w:r>
      <w:r>
        <w:t>Public</w:t>
      </w:r>
      <w:r>
        <w:rPr>
          <w:spacing w:val="-5"/>
        </w:rPr>
        <w:t xml:space="preserve"> </w:t>
      </w:r>
      <w:r>
        <w:t>Officials</w:t>
      </w:r>
      <w:r>
        <w:rPr>
          <w:spacing w:val="-8"/>
        </w:rPr>
        <w:t xml:space="preserve"> </w:t>
      </w:r>
      <w:r>
        <w:t>should</w:t>
      </w:r>
      <w:r>
        <w:rPr>
          <w:spacing w:val="-7"/>
        </w:rPr>
        <w:t xml:space="preserve"> </w:t>
      </w:r>
      <w:r>
        <w:t>act</w:t>
      </w:r>
      <w:r>
        <w:rPr>
          <w:spacing w:val="-6"/>
        </w:rPr>
        <w:t xml:space="preserve"> </w:t>
      </w:r>
      <w:r>
        <w:t>with</w:t>
      </w:r>
      <w:r>
        <w:rPr>
          <w:spacing w:val="-7"/>
        </w:rPr>
        <w:t xml:space="preserve"> </w:t>
      </w:r>
      <w:r>
        <w:t>integrity</w:t>
      </w:r>
      <w:r>
        <w:rPr>
          <w:spacing w:val="-10"/>
        </w:rPr>
        <w:t xml:space="preserve"> </w:t>
      </w:r>
      <w:r>
        <w:t>and</w:t>
      </w:r>
      <w:r>
        <w:rPr>
          <w:spacing w:val="-7"/>
        </w:rPr>
        <w:t xml:space="preserve"> </w:t>
      </w:r>
      <w:r>
        <w:t>independence</w:t>
      </w:r>
      <w:r>
        <w:rPr>
          <w:spacing w:val="-8"/>
        </w:rPr>
        <w:t xml:space="preserve"> </w:t>
      </w:r>
      <w:r>
        <w:t>from</w:t>
      </w:r>
      <w:r>
        <w:rPr>
          <w:spacing w:val="-4"/>
        </w:rPr>
        <w:t xml:space="preserve"> </w:t>
      </w:r>
      <w:r>
        <w:t>improper</w:t>
      </w:r>
      <w:r>
        <w:rPr>
          <w:spacing w:val="-8"/>
        </w:rPr>
        <w:t xml:space="preserve"> </w:t>
      </w:r>
      <w:r>
        <w:t>influence</w:t>
      </w:r>
      <w:r>
        <w:rPr>
          <w:spacing w:val="-7"/>
        </w:rPr>
        <w:t xml:space="preserve"> </w:t>
      </w:r>
      <w:r>
        <w:t>as</w:t>
      </w:r>
      <w:r>
        <w:rPr>
          <w:spacing w:val="-7"/>
        </w:rPr>
        <w:t xml:space="preserve"> </w:t>
      </w:r>
      <w:r>
        <w:t>they</w:t>
      </w:r>
      <w:r>
        <w:rPr>
          <w:spacing w:val="-12"/>
        </w:rPr>
        <w:t xml:space="preserve"> </w:t>
      </w:r>
      <w:r>
        <w:t>exercise</w:t>
      </w:r>
      <w:r>
        <w:rPr>
          <w:spacing w:val="-8"/>
        </w:rPr>
        <w:t xml:space="preserve"> </w:t>
      </w:r>
      <w:r>
        <w:t>the duties of their offices. Characteristics and behaviors consistent with this standard include the</w:t>
      </w:r>
      <w:r>
        <w:rPr>
          <w:spacing w:val="-23"/>
        </w:rPr>
        <w:t xml:space="preserve"> </w:t>
      </w:r>
      <w:r>
        <w:t>following:</w:t>
      </w:r>
    </w:p>
    <w:p w14:paraId="49372C09" w14:textId="77777777" w:rsidR="00404725" w:rsidRDefault="00404725">
      <w:pPr>
        <w:pStyle w:val="BodyText"/>
        <w:spacing w:before="9"/>
        <w:rPr>
          <w:sz w:val="22"/>
        </w:rPr>
      </w:pPr>
    </w:p>
    <w:p w14:paraId="64A133C1" w14:textId="77777777" w:rsidR="00404725" w:rsidRDefault="00000000" w:rsidP="00CA1C91">
      <w:pPr>
        <w:pStyle w:val="ListParagraph"/>
        <w:numPr>
          <w:ilvl w:val="0"/>
          <w:numId w:val="1"/>
        </w:numPr>
        <w:tabs>
          <w:tab w:val="left" w:pos="839"/>
          <w:tab w:val="left" w:pos="840"/>
        </w:tabs>
        <w:ind w:hanging="361"/>
        <w:jc w:val="left"/>
        <w:rPr>
          <w:sz w:val="20"/>
        </w:rPr>
      </w:pPr>
      <w:r>
        <w:rPr>
          <w:sz w:val="20"/>
        </w:rPr>
        <w:t>Adhering firmly to a code of sound</w:t>
      </w:r>
      <w:r>
        <w:rPr>
          <w:spacing w:val="-8"/>
          <w:sz w:val="20"/>
        </w:rPr>
        <w:t xml:space="preserve"> </w:t>
      </w:r>
      <w:r>
        <w:rPr>
          <w:sz w:val="20"/>
        </w:rPr>
        <w:t>values.</w:t>
      </w:r>
    </w:p>
    <w:p w14:paraId="174B4ED4" w14:textId="77777777" w:rsidR="00404725" w:rsidRDefault="00000000" w:rsidP="00CA1C91">
      <w:pPr>
        <w:pStyle w:val="ListParagraph"/>
        <w:numPr>
          <w:ilvl w:val="0"/>
          <w:numId w:val="1"/>
        </w:numPr>
        <w:tabs>
          <w:tab w:val="left" w:pos="839"/>
          <w:tab w:val="left" w:pos="840"/>
        </w:tabs>
        <w:spacing w:before="31"/>
        <w:ind w:hanging="361"/>
        <w:jc w:val="left"/>
        <w:rPr>
          <w:sz w:val="20"/>
        </w:rPr>
      </w:pPr>
      <w:r>
        <w:rPr>
          <w:sz w:val="20"/>
        </w:rPr>
        <w:t>Behaving consistently and with respect toward everyone with whom they</w:t>
      </w:r>
      <w:r>
        <w:rPr>
          <w:spacing w:val="-8"/>
          <w:sz w:val="20"/>
        </w:rPr>
        <w:t xml:space="preserve"> </w:t>
      </w:r>
      <w:r>
        <w:rPr>
          <w:sz w:val="20"/>
        </w:rPr>
        <w:t>interact.</w:t>
      </w:r>
    </w:p>
    <w:p w14:paraId="3F1BDB14" w14:textId="77777777" w:rsidR="00404725" w:rsidRDefault="00000000" w:rsidP="00CA1C91">
      <w:pPr>
        <w:pStyle w:val="ListParagraph"/>
        <w:numPr>
          <w:ilvl w:val="0"/>
          <w:numId w:val="1"/>
        </w:numPr>
        <w:tabs>
          <w:tab w:val="left" w:pos="839"/>
          <w:tab w:val="left" w:pos="840"/>
        </w:tabs>
        <w:spacing w:before="33"/>
        <w:ind w:hanging="361"/>
        <w:jc w:val="left"/>
        <w:rPr>
          <w:sz w:val="20"/>
        </w:rPr>
      </w:pPr>
      <w:r>
        <w:rPr>
          <w:sz w:val="20"/>
        </w:rPr>
        <w:t>Exhibiting trustworthiness.</w:t>
      </w:r>
    </w:p>
    <w:p w14:paraId="2AB073B8" w14:textId="0DE43AD3" w:rsidR="00404725" w:rsidRDefault="00000000" w:rsidP="00CA1C91">
      <w:pPr>
        <w:pStyle w:val="ListParagraph"/>
        <w:numPr>
          <w:ilvl w:val="0"/>
          <w:numId w:val="1"/>
        </w:numPr>
        <w:tabs>
          <w:tab w:val="left" w:pos="839"/>
          <w:tab w:val="left" w:pos="840"/>
        </w:tabs>
        <w:spacing w:before="34"/>
        <w:ind w:hanging="361"/>
        <w:jc w:val="left"/>
        <w:rPr>
          <w:sz w:val="20"/>
        </w:rPr>
      </w:pPr>
      <w:r>
        <w:rPr>
          <w:sz w:val="20"/>
        </w:rPr>
        <w:t>Living as if they are on duty as elected officials regardless of where they are or what they</w:t>
      </w:r>
      <w:r>
        <w:rPr>
          <w:spacing w:val="-25"/>
          <w:sz w:val="20"/>
        </w:rPr>
        <w:t xml:space="preserve"> </w:t>
      </w:r>
      <w:r w:rsidR="00001C3E">
        <w:rPr>
          <w:sz w:val="20"/>
        </w:rPr>
        <w:t>are doing</w:t>
      </w:r>
      <w:r>
        <w:rPr>
          <w:sz w:val="20"/>
        </w:rPr>
        <w:t>.</w:t>
      </w:r>
    </w:p>
    <w:p w14:paraId="4E54316F" w14:textId="77777777" w:rsidR="00404725" w:rsidRDefault="00000000" w:rsidP="00CA1C91">
      <w:pPr>
        <w:pStyle w:val="ListParagraph"/>
        <w:numPr>
          <w:ilvl w:val="0"/>
          <w:numId w:val="1"/>
        </w:numPr>
        <w:tabs>
          <w:tab w:val="left" w:pos="840"/>
        </w:tabs>
        <w:spacing w:before="33" w:line="273" w:lineRule="auto"/>
        <w:ind w:right="123"/>
        <w:jc w:val="left"/>
        <w:rPr>
          <w:sz w:val="20"/>
        </w:rPr>
      </w:pPr>
      <w:r>
        <w:rPr>
          <w:sz w:val="20"/>
        </w:rPr>
        <w:t>Using</w:t>
      </w:r>
      <w:r>
        <w:rPr>
          <w:spacing w:val="-11"/>
          <w:sz w:val="20"/>
        </w:rPr>
        <w:t xml:space="preserve"> </w:t>
      </w:r>
      <w:r>
        <w:rPr>
          <w:sz w:val="20"/>
        </w:rPr>
        <w:t>their</w:t>
      </w:r>
      <w:r>
        <w:rPr>
          <w:spacing w:val="-9"/>
          <w:sz w:val="20"/>
        </w:rPr>
        <w:t xml:space="preserve"> </w:t>
      </w:r>
      <w:r>
        <w:rPr>
          <w:sz w:val="20"/>
        </w:rPr>
        <w:t>best</w:t>
      </w:r>
      <w:r>
        <w:rPr>
          <w:spacing w:val="-10"/>
          <w:sz w:val="20"/>
        </w:rPr>
        <w:t xml:space="preserve"> </w:t>
      </w:r>
      <w:r>
        <w:rPr>
          <w:sz w:val="20"/>
        </w:rPr>
        <w:t>independent</w:t>
      </w:r>
      <w:r>
        <w:rPr>
          <w:spacing w:val="-13"/>
          <w:sz w:val="20"/>
        </w:rPr>
        <w:t xml:space="preserve"> </w:t>
      </w:r>
      <w:r>
        <w:rPr>
          <w:sz w:val="20"/>
        </w:rPr>
        <w:t>judgment</w:t>
      </w:r>
      <w:r>
        <w:rPr>
          <w:spacing w:val="-13"/>
          <w:sz w:val="20"/>
        </w:rPr>
        <w:t xml:space="preserve"> </w:t>
      </w:r>
      <w:r>
        <w:rPr>
          <w:sz w:val="20"/>
        </w:rPr>
        <w:t>to</w:t>
      </w:r>
      <w:r>
        <w:rPr>
          <w:spacing w:val="-11"/>
          <w:sz w:val="20"/>
        </w:rPr>
        <w:t xml:space="preserve"> </w:t>
      </w:r>
      <w:r>
        <w:rPr>
          <w:sz w:val="20"/>
        </w:rPr>
        <w:t>pursue</w:t>
      </w:r>
      <w:r>
        <w:rPr>
          <w:spacing w:val="-13"/>
          <w:sz w:val="20"/>
        </w:rPr>
        <w:t xml:space="preserve"> </w:t>
      </w:r>
      <w:r>
        <w:rPr>
          <w:sz w:val="20"/>
        </w:rPr>
        <w:t>the</w:t>
      </w:r>
      <w:r>
        <w:rPr>
          <w:spacing w:val="-10"/>
          <w:sz w:val="20"/>
        </w:rPr>
        <w:t xml:space="preserve"> </w:t>
      </w:r>
      <w:r>
        <w:rPr>
          <w:sz w:val="20"/>
        </w:rPr>
        <w:t>common</w:t>
      </w:r>
      <w:r>
        <w:rPr>
          <w:spacing w:val="-13"/>
          <w:sz w:val="20"/>
        </w:rPr>
        <w:t xml:space="preserve"> </w:t>
      </w:r>
      <w:r>
        <w:rPr>
          <w:sz w:val="20"/>
        </w:rPr>
        <w:t>good</w:t>
      </w:r>
      <w:r>
        <w:rPr>
          <w:spacing w:val="-10"/>
          <w:sz w:val="20"/>
        </w:rPr>
        <w:t xml:space="preserve"> </w:t>
      </w:r>
      <w:r>
        <w:rPr>
          <w:sz w:val="20"/>
        </w:rPr>
        <w:t>as</w:t>
      </w:r>
      <w:r>
        <w:rPr>
          <w:spacing w:val="-11"/>
          <w:sz w:val="20"/>
        </w:rPr>
        <w:t xml:space="preserve"> </w:t>
      </w:r>
      <w:r>
        <w:rPr>
          <w:sz w:val="20"/>
        </w:rPr>
        <w:t>they</w:t>
      </w:r>
      <w:r>
        <w:rPr>
          <w:spacing w:val="-16"/>
          <w:sz w:val="20"/>
        </w:rPr>
        <w:t xml:space="preserve"> </w:t>
      </w:r>
      <w:r>
        <w:rPr>
          <w:sz w:val="20"/>
        </w:rPr>
        <w:t>see</w:t>
      </w:r>
      <w:r>
        <w:rPr>
          <w:spacing w:val="-11"/>
          <w:sz w:val="20"/>
        </w:rPr>
        <w:t xml:space="preserve"> </w:t>
      </w:r>
      <w:r>
        <w:rPr>
          <w:sz w:val="20"/>
        </w:rPr>
        <w:t>it,</w:t>
      </w:r>
      <w:r>
        <w:rPr>
          <w:spacing w:val="-10"/>
          <w:sz w:val="20"/>
        </w:rPr>
        <w:t xml:space="preserve"> </w:t>
      </w:r>
      <w:r>
        <w:rPr>
          <w:sz w:val="20"/>
        </w:rPr>
        <w:t>presenting</w:t>
      </w:r>
      <w:r>
        <w:rPr>
          <w:spacing w:val="-10"/>
          <w:sz w:val="20"/>
        </w:rPr>
        <w:t xml:space="preserve"> </w:t>
      </w:r>
      <w:r>
        <w:rPr>
          <w:sz w:val="20"/>
        </w:rPr>
        <w:t>their</w:t>
      </w:r>
      <w:r>
        <w:rPr>
          <w:spacing w:val="-9"/>
          <w:sz w:val="20"/>
        </w:rPr>
        <w:t xml:space="preserve"> </w:t>
      </w:r>
      <w:r>
        <w:rPr>
          <w:sz w:val="20"/>
        </w:rPr>
        <w:t>opinions to all in a reasonable, forthright, consistent</w:t>
      </w:r>
      <w:r>
        <w:rPr>
          <w:spacing w:val="-5"/>
          <w:sz w:val="20"/>
        </w:rPr>
        <w:t xml:space="preserve"> </w:t>
      </w:r>
      <w:r>
        <w:rPr>
          <w:sz w:val="20"/>
        </w:rPr>
        <w:t>manner.</w:t>
      </w:r>
    </w:p>
    <w:p w14:paraId="0EF95621" w14:textId="77777777" w:rsidR="00404725" w:rsidRDefault="00000000" w:rsidP="00CA1C91">
      <w:pPr>
        <w:pStyle w:val="ListParagraph"/>
        <w:numPr>
          <w:ilvl w:val="0"/>
          <w:numId w:val="1"/>
        </w:numPr>
        <w:tabs>
          <w:tab w:val="left" w:pos="840"/>
        </w:tabs>
        <w:spacing w:before="1" w:line="273" w:lineRule="auto"/>
        <w:ind w:right="122"/>
        <w:jc w:val="left"/>
        <w:rPr>
          <w:sz w:val="20"/>
        </w:rPr>
      </w:pPr>
      <w:r>
        <w:rPr>
          <w:sz w:val="20"/>
        </w:rPr>
        <w:t>Remaining</w:t>
      </w:r>
      <w:r>
        <w:rPr>
          <w:spacing w:val="-10"/>
          <w:sz w:val="20"/>
        </w:rPr>
        <w:t xml:space="preserve"> </w:t>
      </w:r>
      <w:r>
        <w:rPr>
          <w:sz w:val="20"/>
        </w:rPr>
        <w:t>incorruptible,</w:t>
      </w:r>
      <w:r>
        <w:rPr>
          <w:spacing w:val="-12"/>
          <w:sz w:val="20"/>
        </w:rPr>
        <w:t xml:space="preserve"> </w:t>
      </w:r>
      <w:r>
        <w:rPr>
          <w:sz w:val="20"/>
        </w:rPr>
        <w:t>self-governing,</w:t>
      </w:r>
      <w:r>
        <w:rPr>
          <w:spacing w:val="-12"/>
          <w:sz w:val="20"/>
        </w:rPr>
        <w:t xml:space="preserve"> </w:t>
      </w:r>
      <w:r>
        <w:rPr>
          <w:sz w:val="20"/>
        </w:rPr>
        <w:t>and</w:t>
      </w:r>
      <w:r>
        <w:rPr>
          <w:spacing w:val="-12"/>
          <w:sz w:val="20"/>
        </w:rPr>
        <w:t xml:space="preserve"> </w:t>
      </w:r>
      <w:r>
        <w:rPr>
          <w:sz w:val="20"/>
        </w:rPr>
        <w:t>unaffected</w:t>
      </w:r>
      <w:r>
        <w:rPr>
          <w:spacing w:val="-11"/>
          <w:sz w:val="20"/>
        </w:rPr>
        <w:t xml:space="preserve"> </w:t>
      </w:r>
      <w:r>
        <w:rPr>
          <w:sz w:val="20"/>
        </w:rPr>
        <w:t>by</w:t>
      </w:r>
      <w:r>
        <w:rPr>
          <w:spacing w:val="-16"/>
          <w:sz w:val="20"/>
        </w:rPr>
        <w:t xml:space="preserve"> </w:t>
      </w:r>
      <w:r>
        <w:rPr>
          <w:sz w:val="20"/>
        </w:rPr>
        <w:t>improper</w:t>
      </w:r>
      <w:r>
        <w:rPr>
          <w:spacing w:val="-10"/>
          <w:sz w:val="20"/>
        </w:rPr>
        <w:t xml:space="preserve"> </w:t>
      </w:r>
      <w:r>
        <w:rPr>
          <w:sz w:val="20"/>
        </w:rPr>
        <w:t>influence</w:t>
      </w:r>
      <w:r>
        <w:rPr>
          <w:spacing w:val="-10"/>
          <w:sz w:val="20"/>
        </w:rPr>
        <w:t xml:space="preserve"> </w:t>
      </w:r>
      <w:r>
        <w:rPr>
          <w:sz w:val="20"/>
        </w:rPr>
        <w:t>while</w:t>
      </w:r>
      <w:r>
        <w:rPr>
          <w:spacing w:val="-10"/>
          <w:sz w:val="20"/>
        </w:rPr>
        <w:t xml:space="preserve"> </w:t>
      </w:r>
      <w:r>
        <w:rPr>
          <w:sz w:val="20"/>
        </w:rPr>
        <w:t>at</w:t>
      </w:r>
      <w:r>
        <w:rPr>
          <w:spacing w:val="-12"/>
          <w:sz w:val="20"/>
        </w:rPr>
        <w:t xml:space="preserve"> </w:t>
      </w:r>
      <w:r>
        <w:rPr>
          <w:sz w:val="20"/>
        </w:rPr>
        <w:t>the</w:t>
      </w:r>
      <w:r>
        <w:rPr>
          <w:spacing w:val="-12"/>
          <w:sz w:val="20"/>
        </w:rPr>
        <w:t xml:space="preserve"> </w:t>
      </w:r>
      <w:r>
        <w:rPr>
          <w:sz w:val="20"/>
        </w:rPr>
        <w:t>same</w:t>
      </w:r>
      <w:r>
        <w:rPr>
          <w:spacing w:val="-11"/>
          <w:sz w:val="20"/>
        </w:rPr>
        <w:t xml:space="preserve"> </w:t>
      </w:r>
      <w:r>
        <w:rPr>
          <w:sz w:val="20"/>
        </w:rPr>
        <w:t>time</w:t>
      </w:r>
      <w:r>
        <w:rPr>
          <w:spacing w:val="-12"/>
          <w:sz w:val="20"/>
        </w:rPr>
        <w:t xml:space="preserve"> </w:t>
      </w:r>
      <w:r>
        <w:rPr>
          <w:sz w:val="20"/>
        </w:rPr>
        <w:t>being able to consider the opinions and ideas of</w:t>
      </w:r>
      <w:r>
        <w:rPr>
          <w:spacing w:val="-2"/>
          <w:sz w:val="20"/>
        </w:rPr>
        <w:t xml:space="preserve"> </w:t>
      </w:r>
      <w:r>
        <w:rPr>
          <w:sz w:val="20"/>
        </w:rPr>
        <w:t>others.</w:t>
      </w:r>
    </w:p>
    <w:p w14:paraId="0E69EB8F" w14:textId="77777777" w:rsidR="00404725" w:rsidRDefault="00000000" w:rsidP="00CA1C91">
      <w:pPr>
        <w:pStyle w:val="ListParagraph"/>
        <w:numPr>
          <w:ilvl w:val="0"/>
          <w:numId w:val="1"/>
        </w:numPr>
        <w:tabs>
          <w:tab w:val="left" w:pos="840"/>
        </w:tabs>
        <w:spacing w:before="1" w:line="273" w:lineRule="auto"/>
        <w:ind w:left="838" w:right="121"/>
        <w:jc w:val="left"/>
        <w:rPr>
          <w:sz w:val="20"/>
        </w:rPr>
      </w:pPr>
      <w:r>
        <w:rPr>
          <w:sz w:val="20"/>
        </w:rPr>
        <w:t>Disclosing</w:t>
      </w:r>
      <w:r>
        <w:rPr>
          <w:spacing w:val="-14"/>
          <w:sz w:val="20"/>
        </w:rPr>
        <w:t xml:space="preserve"> </w:t>
      </w:r>
      <w:r>
        <w:rPr>
          <w:sz w:val="20"/>
        </w:rPr>
        <w:t>contacts</w:t>
      </w:r>
      <w:r>
        <w:rPr>
          <w:spacing w:val="-12"/>
          <w:sz w:val="20"/>
        </w:rPr>
        <w:t xml:space="preserve"> </w:t>
      </w:r>
      <w:r>
        <w:rPr>
          <w:sz w:val="20"/>
        </w:rPr>
        <w:t>and</w:t>
      </w:r>
      <w:r>
        <w:rPr>
          <w:spacing w:val="-14"/>
          <w:sz w:val="20"/>
        </w:rPr>
        <w:t xml:space="preserve"> </w:t>
      </w:r>
      <w:r>
        <w:rPr>
          <w:sz w:val="20"/>
        </w:rPr>
        <w:t>information</w:t>
      </w:r>
      <w:r>
        <w:rPr>
          <w:spacing w:val="-14"/>
          <w:sz w:val="20"/>
        </w:rPr>
        <w:t xml:space="preserve"> </w:t>
      </w:r>
      <w:r>
        <w:rPr>
          <w:sz w:val="20"/>
        </w:rPr>
        <w:t>about</w:t>
      </w:r>
      <w:r>
        <w:rPr>
          <w:spacing w:val="-13"/>
          <w:sz w:val="20"/>
        </w:rPr>
        <w:t xml:space="preserve"> </w:t>
      </w:r>
      <w:r>
        <w:rPr>
          <w:sz w:val="20"/>
        </w:rPr>
        <w:t>issues</w:t>
      </w:r>
      <w:r>
        <w:rPr>
          <w:spacing w:val="-12"/>
          <w:sz w:val="20"/>
        </w:rPr>
        <w:t xml:space="preserve"> </w:t>
      </w:r>
      <w:r>
        <w:rPr>
          <w:sz w:val="20"/>
        </w:rPr>
        <w:t>that</w:t>
      </w:r>
      <w:r>
        <w:rPr>
          <w:spacing w:val="-14"/>
          <w:sz w:val="20"/>
        </w:rPr>
        <w:t xml:space="preserve"> </w:t>
      </w:r>
      <w:r>
        <w:rPr>
          <w:sz w:val="20"/>
        </w:rPr>
        <w:t>they</w:t>
      </w:r>
      <w:r>
        <w:rPr>
          <w:spacing w:val="-17"/>
          <w:sz w:val="20"/>
        </w:rPr>
        <w:t xml:space="preserve"> </w:t>
      </w:r>
      <w:r>
        <w:rPr>
          <w:sz w:val="20"/>
        </w:rPr>
        <w:t>receive</w:t>
      </w:r>
      <w:r>
        <w:rPr>
          <w:spacing w:val="-13"/>
          <w:sz w:val="20"/>
        </w:rPr>
        <w:t xml:space="preserve"> </w:t>
      </w:r>
      <w:r>
        <w:rPr>
          <w:sz w:val="20"/>
        </w:rPr>
        <w:t>outside</w:t>
      </w:r>
      <w:r>
        <w:rPr>
          <w:spacing w:val="-14"/>
          <w:sz w:val="20"/>
        </w:rPr>
        <w:t xml:space="preserve"> </w:t>
      </w:r>
      <w:r>
        <w:rPr>
          <w:sz w:val="20"/>
        </w:rPr>
        <w:t>of</w:t>
      </w:r>
      <w:r>
        <w:rPr>
          <w:spacing w:val="-11"/>
          <w:sz w:val="20"/>
        </w:rPr>
        <w:t xml:space="preserve"> </w:t>
      </w:r>
      <w:r>
        <w:rPr>
          <w:sz w:val="20"/>
        </w:rPr>
        <w:t>public</w:t>
      </w:r>
      <w:r>
        <w:rPr>
          <w:spacing w:val="-12"/>
          <w:sz w:val="20"/>
        </w:rPr>
        <w:t xml:space="preserve"> </w:t>
      </w:r>
      <w:r>
        <w:rPr>
          <w:sz w:val="20"/>
        </w:rPr>
        <w:t>meetings</w:t>
      </w:r>
      <w:r>
        <w:rPr>
          <w:spacing w:val="-12"/>
          <w:sz w:val="20"/>
        </w:rPr>
        <w:t xml:space="preserve"> </w:t>
      </w:r>
      <w:r>
        <w:rPr>
          <w:sz w:val="20"/>
        </w:rPr>
        <w:t>and</w:t>
      </w:r>
      <w:r>
        <w:rPr>
          <w:spacing w:val="-11"/>
          <w:sz w:val="20"/>
        </w:rPr>
        <w:t xml:space="preserve"> </w:t>
      </w:r>
      <w:r>
        <w:rPr>
          <w:sz w:val="20"/>
        </w:rPr>
        <w:t>refraining from</w:t>
      </w:r>
      <w:r>
        <w:rPr>
          <w:spacing w:val="-4"/>
          <w:sz w:val="20"/>
        </w:rPr>
        <w:t xml:space="preserve"> </w:t>
      </w:r>
      <w:r>
        <w:rPr>
          <w:sz w:val="20"/>
        </w:rPr>
        <w:t>seeking</w:t>
      </w:r>
      <w:r>
        <w:rPr>
          <w:spacing w:val="-8"/>
          <w:sz w:val="20"/>
        </w:rPr>
        <w:t xml:space="preserve"> </w:t>
      </w:r>
      <w:r>
        <w:rPr>
          <w:sz w:val="20"/>
        </w:rPr>
        <w:t>or</w:t>
      </w:r>
      <w:r>
        <w:rPr>
          <w:spacing w:val="-6"/>
          <w:sz w:val="20"/>
        </w:rPr>
        <w:t xml:space="preserve"> </w:t>
      </w:r>
      <w:r>
        <w:rPr>
          <w:sz w:val="20"/>
        </w:rPr>
        <w:t>receiving</w:t>
      </w:r>
      <w:r>
        <w:rPr>
          <w:spacing w:val="-5"/>
          <w:sz w:val="20"/>
        </w:rPr>
        <w:t xml:space="preserve"> </w:t>
      </w:r>
      <w:r>
        <w:rPr>
          <w:sz w:val="20"/>
        </w:rPr>
        <w:t>information</w:t>
      </w:r>
      <w:r>
        <w:rPr>
          <w:spacing w:val="-8"/>
          <w:sz w:val="20"/>
        </w:rPr>
        <w:t xml:space="preserve"> </w:t>
      </w:r>
      <w:r>
        <w:rPr>
          <w:sz w:val="20"/>
        </w:rPr>
        <w:t>about</w:t>
      </w:r>
      <w:r>
        <w:rPr>
          <w:spacing w:val="-5"/>
          <w:sz w:val="20"/>
        </w:rPr>
        <w:t xml:space="preserve"> </w:t>
      </w:r>
      <w:r>
        <w:rPr>
          <w:sz w:val="20"/>
        </w:rPr>
        <w:t>quasi-judicial</w:t>
      </w:r>
      <w:r>
        <w:rPr>
          <w:spacing w:val="-8"/>
          <w:sz w:val="20"/>
        </w:rPr>
        <w:t xml:space="preserve"> </w:t>
      </w:r>
      <w:r>
        <w:rPr>
          <w:sz w:val="20"/>
        </w:rPr>
        <w:t>matters</w:t>
      </w:r>
      <w:r>
        <w:rPr>
          <w:spacing w:val="-6"/>
          <w:sz w:val="20"/>
        </w:rPr>
        <w:t xml:space="preserve"> </w:t>
      </w:r>
      <w:r>
        <w:rPr>
          <w:sz w:val="20"/>
        </w:rPr>
        <w:t>outside</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quasi-judicial</w:t>
      </w:r>
      <w:r>
        <w:rPr>
          <w:spacing w:val="-6"/>
          <w:sz w:val="20"/>
        </w:rPr>
        <w:t xml:space="preserve"> </w:t>
      </w:r>
      <w:r>
        <w:rPr>
          <w:sz w:val="20"/>
        </w:rPr>
        <w:t>proceedings themselves.</w:t>
      </w:r>
    </w:p>
    <w:p w14:paraId="107E8FF0" w14:textId="5D095459" w:rsidR="00404725" w:rsidRDefault="00000000" w:rsidP="00CA1C91">
      <w:pPr>
        <w:pStyle w:val="ListParagraph"/>
        <w:numPr>
          <w:ilvl w:val="0"/>
          <w:numId w:val="1"/>
        </w:numPr>
        <w:tabs>
          <w:tab w:val="left" w:pos="839"/>
        </w:tabs>
        <w:spacing w:before="3" w:line="273" w:lineRule="auto"/>
        <w:ind w:left="838" w:right="121"/>
        <w:jc w:val="left"/>
        <w:rPr>
          <w:sz w:val="20"/>
        </w:rPr>
      </w:pPr>
      <w:r>
        <w:rPr>
          <w:sz w:val="20"/>
        </w:rPr>
        <w:t>Treating other Public Officials</w:t>
      </w:r>
      <w:r w:rsidR="008966DA">
        <w:rPr>
          <w:sz w:val="20"/>
        </w:rPr>
        <w:t>,</w:t>
      </w:r>
      <w:r>
        <w:rPr>
          <w:sz w:val="20"/>
        </w:rPr>
        <w:t xml:space="preserve"> the public</w:t>
      </w:r>
      <w:r w:rsidR="008966DA">
        <w:rPr>
          <w:sz w:val="20"/>
        </w:rPr>
        <w:t>, and Town Employees,</w:t>
      </w:r>
      <w:r>
        <w:rPr>
          <w:sz w:val="20"/>
        </w:rPr>
        <w:t xml:space="preserve"> with respect and honoring the opinions of others even when the Public Officials disagree with those</w:t>
      </w:r>
      <w:r>
        <w:rPr>
          <w:spacing w:val="-2"/>
          <w:sz w:val="20"/>
        </w:rPr>
        <w:t xml:space="preserve"> </w:t>
      </w:r>
      <w:r>
        <w:rPr>
          <w:sz w:val="20"/>
        </w:rPr>
        <w:t>opinions.</w:t>
      </w:r>
    </w:p>
    <w:p w14:paraId="6264AC7F" w14:textId="77777777" w:rsidR="00404725" w:rsidRDefault="00000000" w:rsidP="00CA1C91">
      <w:pPr>
        <w:pStyle w:val="ListParagraph"/>
        <w:numPr>
          <w:ilvl w:val="0"/>
          <w:numId w:val="1"/>
        </w:numPr>
        <w:tabs>
          <w:tab w:val="left" w:pos="838"/>
          <w:tab w:val="left" w:pos="839"/>
        </w:tabs>
        <w:spacing w:before="1"/>
        <w:ind w:left="838" w:hanging="361"/>
        <w:jc w:val="left"/>
        <w:rPr>
          <w:sz w:val="20"/>
        </w:rPr>
      </w:pPr>
      <w:r>
        <w:rPr>
          <w:sz w:val="20"/>
        </w:rPr>
        <w:t>Not reaching conclusions on issues until all sides have been</w:t>
      </w:r>
      <w:r>
        <w:rPr>
          <w:spacing w:val="-5"/>
          <w:sz w:val="20"/>
        </w:rPr>
        <w:t xml:space="preserve"> </w:t>
      </w:r>
      <w:r>
        <w:rPr>
          <w:sz w:val="20"/>
        </w:rPr>
        <w:t>heard.</w:t>
      </w:r>
    </w:p>
    <w:p w14:paraId="4B3A7AD3" w14:textId="77777777" w:rsidR="00404725" w:rsidRDefault="00000000" w:rsidP="00CA1C91">
      <w:pPr>
        <w:pStyle w:val="ListParagraph"/>
        <w:numPr>
          <w:ilvl w:val="0"/>
          <w:numId w:val="1"/>
        </w:numPr>
        <w:tabs>
          <w:tab w:val="left" w:pos="838"/>
          <w:tab w:val="left" w:pos="839"/>
        </w:tabs>
        <w:spacing w:before="33"/>
        <w:ind w:left="838" w:hanging="361"/>
        <w:jc w:val="left"/>
        <w:rPr>
          <w:sz w:val="20"/>
        </w:rPr>
      </w:pPr>
      <w:r>
        <w:rPr>
          <w:sz w:val="20"/>
        </w:rPr>
        <w:t>Showing respect for their offices and not behaving in ways that reflect badly on those</w:t>
      </w:r>
      <w:r>
        <w:rPr>
          <w:spacing w:val="-18"/>
          <w:sz w:val="20"/>
        </w:rPr>
        <w:t xml:space="preserve"> </w:t>
      </w:r>
      <w:r>
        <w:rPr>
          <w:sz w:val="20"/>
        </w:rPr>
        <w:t>offices.</w:t>
      </w:r>
    </w:p>
    <w:p w14:paraId="1D86BFB4" w14:textId="77777777" w:rsidR="00404725" w:rsidRDefault="00000000" w:rsidP="00CA1C91">
      <w:pPr>
        <w:pStyle w:val="ListParagraph"/>
        <w:numPr>
          <w:ilvl w:val="0"/>
          <w:numId w:val="1"/>
        </w:numPr>
        <w:tabs>
          <w:tab w:val="left" w:pos="838"/>
          <w:tab w:val="left" w:pos="839"/>
        </w:tabs>
        <w:spacing w:before="34"/>
        <w:ind w:left="838" w:hanging="361"/>
        <w:jc w:val="left"/>
        <w:rPr>
          <w:sz w:val="20"/>
        </w:rPr>
      </w:pPr>
      <w:r>
        <w:rPr>
          <w:sz w:val="20"/>
        </w:rPr>
        <w:t>Recognizing that they are part of a larger group and acting</w:t>
      </w:r>
      <w:r>
        <w:rPr>
          <w:spacing w:val="-8"/>
          <w:sz w:val="20"/>
        </w:rPr>
        <w:t xml:space="preserve"> </w:t>
      </w:r>
      <w:r>
        <w:rPr>
          <w:sz w:val="20"/>
        </w:rPr>
        <w:t>accordingly.</w:t>
      </w:r>
    </w:p>
    <w:p w14:paraId="55752811" w14:textId="77777777" w:rsidR="00404725" w:rsidRDefault="00000000" w:rsidP="00CA1C91">
      <w:pPr>
        <w:pStyle w:val="ListParagraph"/>
        <w:numPr>
          <w:ilvl w:val="0"/>
          <w:numId w:val="1"/>
        </w:numPr>
        <w:tabs>
          <w:tab w:val="left" w:pos="838"/>
          <w:tab w:val="left" w:pos="839"/>
        </w:tabs>
        <w:spacing w:before="31" w:line="273" w:lineRule="auto"/>
        <w:ind w:left="838" w:right="117"/>
        <w:jc w:val="left"/>
        <w:rPr>
          <w:sz w:val="20"/>
        </w:rPr>
      </w:pPr>
      <w:r>
        <w:rPr>
          <w:sz w:val="20"/>
        </w:rPr>
        <w:t xml:space="preserve">Recognizing that individual Public Officials are not generally allowed to act on behalf of the board but </w:t>
      </w:r>
      <w:r>
        <w:rPr>
          <w:spacing w:val="2"/>
          <w:sz w:val="20"/>
        </w:rPr>
        <w:t xml:space="preserve">may </w:t>
      </w:r>
      <w:r>
        <w:rPr>
          <w:sz w:val="20"/>
        </w:rPr>
        <w:t>only do so if the board specifically authorizes it, and that the board must take official action as a</w:t>
      </w:r>
      <w:r>
        <w:rPr>
          <w:spacing w:val="-39"/>
          <w:sz w:val="20"/>
        </w:rPr>
        <w:t xml:space="preserve"> </w:t>
      </w:r>
      <w:r>
        <w:rPr>
          <w:sz w:val="20"/>
        </w:rPr>
        <w:t>body.</w:t>
      </w:r>
    </w:p>
    <w:p w14:paraId="0A8EFF8D" w14:textId="77777777" w:rsidR="00404725" w:rsidRDefault="00404725">
      <w:pPr>
        <w:pStyle w:val="BodyText"/>
        <w:spacing w:before="1"/>
        <w:rPr>
          <w:sz w:val="23"/>
        </w:rPr>
      </w:pPr>
    </w:p>
    <w:p w14:paraId="2AEE82DD" w14:textId="77777777" w:rsidR="00404725" w:rsidRDefault="00000000" w:rsidP="00CA1C91">
      <w:pPr>
        <w:pStyle w:val="BodyText"/>
        <w:spacing w:line="276" w:lineRule="auto"/>
        <w:ind w:left="118" w:right="120"/>
      </w:pPr>
      <w:r>
        <w:rPr>
          <w:b/>
        </w:rPr>
        <w:t>Section 3a</w:t>
      </w:r>
      <w:r>
        <w:t>. Public Officials should avoid impropriety in the exercise of their official duties. Their official actions should be above reproach. Although opinions may vary about what behavior is inappropriate, this board will consider impropriety in terms of whether a reasonable person who is aware of all of the relevant facts and circumstances surrounding the board member's action would conclude that the action was inappropriate.</w:t>
      </w:r>
    </w:p>
    <w:p w14:paraId="1B1F2C6F" w14:textId="77777777" w:rsidR="00404725" w:rsidRDefault="00404725" w:rsidP="00CA1C91">
      <w:pPr>
        <w:pStyle w:val="BodyText"/>
        <w:rPr>
          <w:sz w:val="23"/>
        </w:rPr>
      </w:pPr>
    </w:p>
    <w:p w14:paraId="15F85121" w14:textId="1B23C334" w:rsidR="00404725" w:rsidRDefault="00000000" w:rsidP="00CA1C91">
      <w:pPr>
        <w:pStyle w:val="BodyText"/>
        <w:spacing w:line="276" w:lineRule="auto"/>
        <w:ind w:left="118" w:right="120"/>
      </w:pPr>
      <w:r>
        <w:rPr>
          <w:b/>
        </w:rPr>
        <w:t>Section</w:t>
      </w:r>
      <w:r>
        <w:rPr>
          <w:b/>
          <w:spacing w:val="-2"/>
        </w:rPr>
        <w:t xml:space="preserve"> </w:t>
      </w:r>
      <w:r>
        <w:rPr>
          <w:b/>
        </w:rPr>
        <w:t>3b</w:t>
      </w:r>
      <w:r>
        <w:t>.</w:t>
      </w:r>
      <w:r>
        <w:rPr>
          <w:spacing w:val="-4"/>
        </w:rPr>
        <w:t xml:space="preserve"> </w:t>
      </w:r>
      <w:r w:rsidR="005B2951">
        <w:t>If</w:t>
      </w:r>
      <w:r>
        <w:rPr>
          <w:spacing w:val="-3"/>
        </w:rPr>
        <w:t xml:space="preserve"> </w:t>
      </w:r>
      <w:r>
        <w:t>a</w:t>
      </w:r>
      <w:r>
        <w:rPr>
          <w:spacing w:val="-4"/>
        </w:rPr>
        <w:t xml:space="preserve"> </w:t>
      </w:r>
      <w:r>
        <w:t>board</w:t>
      </w:r>
      <w:r>
        <w:rPr>
          <w:spacing w:val="-4"/>
        </w:rPr>
        <w:t xml:space="preserve"> </w:t>
      </w:r>
      <w:r>
        <w:t>member</w:t>
      </w:r>
      <w:r>
        <w:rPr>
          <w:spacing w:val="-3"/>
        </w:rPr>
        <w:t xml:space="preserve"> </w:t>
      </w:r>
      <w:r>
        <w:t>believes</w:t>
      </w:r>
      <w:r>
        <w:rPr>
          <w:spacing w:val="-4"/>
        </w:rPr>
        <w:t xml:space="preserve"> </w:t>
      </w:r>
      <w:r>
        <w:t>that</w:t>
      </w:r>
      <w:r>
        <w:rPr>
          <w:spacing w:val="-4"/>
        </w:rPr>
        <w:t xml:space="preserve"> </w:t>
      </w:r>
      <w:r>
        <w:t>his</w:t>
      </w:r>
      <w:r>
        <w:rPr>
          <w:spacing w:val="-3"/>
        </w:rPr>
        <w:t xml:space="preserve"> </w:t>
      </w:r>
      <w:r>
        <w:t>or</w:t>
      </w:r>
      <w:r>
        <w:rPr>
          <w:spacing w:val="-3"/>
        </w:rPr>
        <w:t xml:space="preserve"> </w:t>
      </w:r>
      <w:r>
        <w:t>her</w:t>
      </w:r>
      <w:r>
        <w:rPr>
          <w:spacing w:val="-2"/>
        </w:rPr>
        <w:t xml:space="preserve"> </w:t>
      </w:r>
      <w:r>
        <w:t>actions,</w:t>
      </w:r>
      <w:r>
        <w:rPr>
          <w:spacing w:val="-1"/>
        </w:rPr>
        <w:t xml:space="preserve"> </w:t>
      </w:r>
      <w:r>
        <w:t>while</w:t>
      </w:r>
      <w:r>
        <w:rPr>
          <w:spacing w:val="-5"/>
        </w:rPr>
        <w:t xml:space="preserve"> </w:t>
      </w:r>
      <w:r>
        <w:t>legal</w:t>
      </w:r>
      <w:r>
        <w:rPr>
          <w:spacing w:val="-5"/>
        </w:rPr>
        <w:t xml:space="preserve"> </w:t>
      </w:r>
      <w:r>
        <w:t>and</w:t>
      </w:r>
      <w:r>
        <w:rPr>
          <w:spacing w:val="-4"/>
        </w:rPr>
        <w:t xml:space="preserve"> </w:t>
      </w:r>
      <w:r>
        <w:t>ethical,</w:t>
      </w:r>
      <w:r>
        <w:rPr>
          <w:spacing w:val="-4"/>
        </w:rPr>
        <w:t xml:space="preserve"> </w:t>
      </w:r>
      <w:r>
        <w:rPr>
          <w:spacing w:val="2"/>
        </w:rPr>
        <w:t>may</w:t>
      </w:r>
      <w:r>
        <w:rPr>
          <w:spacing w:val="-10"/>
        </w:rPr>
        <w:t xml:space="preserve"> </w:t>
      </w:r>
      <w:r>
        <w:t>be</w:t>
      </w:r>
      <w:r>
        <w:rPr>
          <w:spacing w:val="-4"/>
        </w:rPr>
        <w:t xml:space="preserve"> </w:t>
      </w:r>
      <w:r>
        <w:t>misunderstood,</w:t>
      </w:r>
      <w:r>
        <w:rPr>
          <w:spacing w:val="-3"/>
        </w:rPr>
        <w:t xml:space="preserve"> </w:t>
      </w:r>
      <w:r>
        <w:t>the member should seek the advice of the board's attorney and should consider publicly disclosing the facts of the situation and the steps taken to resolve it (such as consulting with the</w:t>
      </w:r>
      <w:r>
        <w:rPr>
          <w:spacing w:val="-10"/>
        </w:rPr>
        <w:t xml:space="preserve"> </w:t>
      </w:r>
      <w:r>
        <w:t>attorney).</w:t>
      </w:r>
    </w:p>
    <w:p w14:paraId="724D184E" w14:textId="77777777" w:rsidR="00404725" w:rsidRDefault="00404725" w:rsidP="00CA1C91">
      <w:pPr>
        <w:pStyle w:val="BodyText"/>
        <w:spacing w:before="9"/>
        <w:rPr>
          <w:sz w:val="22"/>
        </w:rPr>
      </w:pPr>
    </w:p>
    <w:p w14:paraId="12AA66D1" w14:textId="77777777" w:rsidR="00404725" w:rsidRDefault="00000000" w:rsidP="00CA1C91">
      <w:pPr>
        <w:pStyle w:val="BodyText"/>
        <w:spacing w:line="278" w:lineRule="auto"/>
        <w:ind w:left="117" w:right="118"/>
      </w:pPr>
      <w:r>
        <w:rPr>
          <w:b/>
        </w:rPr>
        <w:t>Section 4</w:t>
      </w:r>
      <w:r>
        <w:t xml:space="preserve">. Public Officials should faithfully perform the duties of their offices. They should act as the especially responsible citizens whom others can trust and respect. They should set a good example for others in the </w:t>
      </w:r>
      <w:r>
        <w:lastRenderedPageBreak/>
        <w:t>community, keeping in mind that trust and respect must continually be earned.</w:t>
      </w:r>
    </w:p>
    <w:p w14:paraId="2E372AC8" w14:textId="77777777" w:rsidR="00404725" w:rsidRDefault="00404725" w:rsidP="00CA1C91">
      <w:pPr>
        <w:pStyle w:val="BodyText"/>
        <w:spacing w:before="7"/>
        <w:rPr>
          <w:sz w:val="22"/>
        </w:rPr>
      </w:pPr>
    </w:p>
    <w:p w14:paraId="1570FFBE" w14:textId="77777777" w:rsidR="00404725" w:rsidRDefault="00000000" w:rsidP="00CA1C91">
      <w:pPr>
        <w:pStyle w:val="BodyText"/>
        <w:spacing w:before="1" w:line="276" w:lineRule="auto"/>
        <w:ind w:left="117" w:right="122"/>
      </w:pPr>
      <w:r>
        <w:t>Public Officials should faithfully attend and prepare for meetings. They should carefully analyze all credible information</w:t>
      </w:r>
      <w:r>
        <w:rPr>
          <w:spacing w:val="-13"/>
        </w:rPr>
        <w:t xml:space="preserve"> </w:t>
      </w:r>
      <w:r>
        <w:t>properly</w:t>
      </w:r>
      <w:r>
        <w:rPr>
          <w:spacing w:val="-16"/>
        </w:rPr>
        <w:t xml:space="preserve"> </w:t>
      </w:r>
      <w:r>
        <w:t>submitted</w:t>
      </w:r>
      <w:r>
        <w:rPr>
          <w:spacing w:val="-13"/>
        </w:rPr>
        <w:t xml:space="preserve"> </w:t>
      </w:r>
      <w:r>
        <w:t>to</w:t>
      </w:r>
      <w:r>
        <w:rPr>
          <w:spacing w:val="-13"/>
        </w:rPr>
        <w:t xml:space="preserve"> </w:t>
      </w:r>
      <w:r>
        <w:t>them,</w:t>
      </w:r>
      <w:r>
        <w:rPr>
          <w:spacing w:val="-13"/>
        </w:rPr>
        <w:t xml:space="preserve"> </w:t>
      </w:r>
      <w:r>
        <w:t>mindful</w:t>
      </w:r>
      <w:r>
        <w:rPr>
          <w:spacing w:val="-13"/>
        </w:rPr>
        <w:t xml:space="preserve"> </w:t>
      </w:r>
      <w:r>
        <w:t>of</w:t>
      </w:r>
      <w:r>
        <w:rPr>
          <w:spacing w:val="-10"/>
        </w:rPr>
        <w:t xml:space="preserve"> </w:t>
      </w:r>
      <w:r>
        <w:t>the</w:t>
      </w:r>
      <w:r>
        <w:rPr>
          <w:spacing w:val="-10"/>
        </w:rPr>
        <w:t xml:space="preserve"> </w:t>
      </w:r>
      <w:r>
        <w:t>need</w:t>
      </w:r>
      <w:r>
        <w:rPr>
          <w:spacing w:val="-10"/>
        </w:rPr>
        <w:t xml:space="preserve"> </w:t>
      </w:r>
      <w:r>
        <w:t>not</w:t>
      </w:r>
      <w:r>
        <w:rPr>
          <w:spacing w:val="-10"/>
        </w:rPr>
        <w:t xml:space="preserve"> </w:t>
      </w:r>
      <w:r>
        <w:t>to</w:t>
      </w:r>
      <w:r>
        <w:rPr>
          <w:spacing w:val="-11"/>
        </w:rPr>
        <w:t xml:space="preserve"> </w:t>
      </w:r>
      <w:r>
        <w:t>engage</w:t>
      </w:r>
      <w:r>
        <w:rPr>
          <w:spacing w:val="-10"/>
        </w:rPr>
        <w:t xml:space="preserve"> </w:t>
      </w:r>
      <w:r>
        <w:t>in</w:t>
      </w:r>
      <w:r>
        <w:rPr>
          <w:spacing w:val="-10"/>
        </w:rPr>
        <w:t xml:space="preserve"> </w:t>
      </w:r>
      <w:r>
        <w:t>communications</w:t>
      </w:r>
      <w:r>
        <w:rPr>
          <w:spacing w:val="-11"/>
        </w:rPr>
        <w:t xml:space="preserve"> </w:t>
      </w:r>
      <w:r>
        <w:t>outside</w:t>
      </w:r>
      <w:r>
        <w:rPr>
          <w:spacing w:val="-13"/>
        </w:rPr>
        <w:t xml:space="preserve"> </w:t>
      </w:r>
      <w:r>
        <w:t>the</w:t>
      </w:r>
      <w:r>
        <w:rPr>
          <w:spacing w:val="-13"/>
        </w:rPr>
        <w:t xml:space="preserve"> </w:t>
      </w:r>
      <w:r>
        <w:t>meeting</w:t>
      </w:r>
      <w:r>
        <w:rPr>
          <w:spacing w:val="-10"/>
        </w:rPr>
        <w:t xml:space="preserve"> </w:t>
      </w:r>
      <w:r>
        <w:t>in quasi-judicial matters. They should demand full accountability from those over whom the board has</w:t>
      </w:r>
      <w:r>
        <w:rPr>
          <w:spacing w:val="-34"/>
        </w:rPr>
        <w:t xml:space="preserve"> </w:t>
      </w:r>
      <w:r>
        <w:t>authority.</w:t>
      </w:r>
    </w:p>
    <w:p w14:paraId="2B0FE1A2" w14:textId="77777777" w:rsidR="00404725" w:rsidRDefault="00404725" w:rsidP="00CA1C91">
      <w:pPr>
        <w:pStyle w:val="BodyText"/>
        <w:rPr>
          <w:sz w:val="23"/>
        </w:rPr>
      </w:pPr>
    </w:p>
    <w:p w14:paraId="1B4FD3E1" w14:textId="77777777" w:rsidR="00404725" w:rsidRDefault="00000000" w:rsidP="00CA1C91">
      <w:pPr>
        <w:pStyle w:val="BodyText"/>
        <w:spacing w:line="276" w:lineRule="auto"/>
        <w:ind w:left="117" w:right="120"/>
      </w:pPr>
      <w:r>
        <w:t>Public Officials should be willing to bear their fair share of the board's workload. To the extent appropriate, they should be willing to put the board's interests ahead of their own.</w:t>
      </w:r>
    </w:p>
    <w:p w14:paraId="6E87DFCD" w14:textId="77777777" w:rsidR="00404725" w:rsidRDefault="00404725">
      <w:pPr>
        <w:spacing w:line="276" w:lineRule="auto"/>
        <w:jc w:val="both"/>
      </w:pPr>
    </w:p>
    <w:p w14:paraId="2C3C1A2C" w14:textId="77777777" w:rsidR="00404725" w:rsidRDefault="00000000" w:rsidP="005B2951">
      <w:pPr>
        <w:pStyle w:val="BodyText"/>
        <w:spacing w:before="81" w:line="276" w:lineRule="auto"/>
        <w:ind w:left="120" w:right="117" w:hanging="1"/>
      </w:pPr>
      <w:r>
        <w:rPr>
          <w:b/>
        </w:rPr>
        <w:t xml:space="preserve">Section 5. </w:t>
      </w:r>
      <w:r>
        <w:t>Public Officials should conduct the affairs of the board in an open and public manner. They should comply with all applicable laws governing open meetings and public records, recognizing that doing so is an important</w:t>
      </w:r>
      <w:r>
        <w:rPr>
          <w:spacing w:val="-10"/>
        </w:rPr>
        <w:t xml:space="preserve"> </w:t>
      </w:r>
      <w:r>
        <w:t>way</w:t>
      </w:r>
      <w:r>
        <w:rPr>
          <w:spacing w:val="-16"/>
        </w:rPr>
        <w:t xml:space="preserve"> </w:t>
      </w:r>
      <w:r>
        <w:t>to</w:t>
      </w:r>
      <w:r>
        <w:rPr>
          <w:spacing w:val="-9"/>
        </w:rPr>
        <w:t xml:space="preserve"> </w:t>
      </w:r>
      <w:r>
        <w:t>be</w:t>
      </w:r>
      <w:r>
        <w:rPr>
          <w:spacing w:val="-10"/>
        </w:rPr>
        <w:t xml:space="preserve"> </w:t>
      </w:r>
      <w:r>
        <w:t>worthy</w:t>
      </w:r>
      <w:r>
        <w:rPr>
          <w:spacing w:val="-13"/>
        </w:rPr>
        <w:t xml:space="preserve"> </w:t>
      </w:r>
      <w:r>
        <w:t>of</w:t>
      </w:r>
      <w:r>
        <w:rPr>
          <w:spacing w:val="-10"/>
        </w:rPr>
        <w:t xml:space="preserve"> </w:t>
      </w:r>
      <w:r>
        <w:t>the</w:t>
      </w:r>
      <w:r>
        <w:rPr>
          <w:spacing w:val="-12"/>
        </w:rPr>
        <w:t xml:space="preserve"> </w:t>
      </w:r>
      <w:r>
        <w:t>public's</w:t>
      </w:r>
      <w:r>
        <w:rPr>
          <w:spacing w:val="-11"/>
        </w:rPr>
        <w:t xml:space="preserve"> </w:t>
      </w:r>
      <w:r>
        <w:t>trust.</w:t>
      </w:r>
      <w:r>
        <w:rPr>
          <w:spacing w:val="-13"/>
        </w:rPr>
        <w:t xml:space="preserve"> </w:t>
      </w:r>
      <w:r>
        <w:t>They</w:t>
      </w:r>
      <w:r>
        <w:rPr>
          <w:spacing w:val="-15"/>
        </w:rPr>
        <w:t xml:space="preserve"> </w:t>
      </w:r>
      <w:r>
        <w:t>should</w:t>
      </w:r>
      <w:r>
        <w:rPr>
          <w:spacing w:val="-12"/>
        </w:rPr>
        <w:t xml:space="preserve"> </w:t>
      </w:r>
      <w:r>
        <w:t>remember</w:t>
      </w:r>
      <w:r>
        <w:rPr>
          <w:spacing w:val="-12"/>
        </w:rPr>
        <w:t xml:space="preserve"> </w:t>
      </w:r>
      <w:r>
        <w:t>when</w:t>
      </w:r>
      <w:r>
        <w:rPr>
          <w:spacing w:val="-13"/>
        </w:rPr>
        <w:t xml:space="preserve"> </w:t>
      </w:r>
      <w:r>
        <w:t>they</w:t>
      </w:r>
      <w:r>
        <w:rPr>
          <w:spacing w:val="-13"/>
        </w:rPr>
        <w:t xml:space="preserve"> </w:t>
      </w:r>
      <w:r>
        <w:t>meet</w:t>
      </w:r>
      <w:r>
        <w:rPr>
          <w:spacing w:val="-13"/>
        </w:rPr>
        <w:t xml:space="preserve"> </w:t>
      </w:r>
      <w:r>
        <w:t>that</w:t>
      </w:r>
      <w:r>
        <w:rPr>
          <w:spacing w:val="-12"/>
        </w:rPr>
        <w:t xml:space="preserve"> </w:t>
      </w:r>
      <w:r>
        <w:t>they</w:t>
      </w:r>
      <w:r>
        <w:rPr>
          <w:spacing w:val="-16"/>
        </w:rPr>
        <w:t xml:space="preserve"> </w:t>
      </w:r>
      <w:r>
        <w:t>are</w:t>
      </w:r>
      <w:r>
        <w:rPr>
          <w:spacing w:val="-12"/>
        </w:rPr>
        <w:t xml:space="preserve"> </w:t>
      </w:r>
      <w:r>
        <w:t>conducting</w:t>
      </w:r>
      <w:r>
        <w:rPr>
          <w:spacing w:val="-13"/>
        </w:rPr>
        <w:t xml:space="preserve"> </w:t>
      </w:r>
      <w:r>
        <w:t>the public's</w:t>
      </w:r>
      <w:r>
        <w:rPr>
          <w:spacing w:val="-5"/>
        </w:rPr>
        <w:t xml:space="preserve"> </w:t>
      </w:r>
      <w:r>
        <w:t>business.</w:t>
      </w:r>
      <w:r>
        <w:rPr>
          <w:spacing w:val="-6"/>
        </w:rPr>
        <w:t xml:space="preserve"> </w:t>
      </w:r>
      <w:r>
        <w:t>They</w:t>
      </w:r>
      <w:r>
        <w:rPr>
          <w:spacing w:val="-10"/>
        </w:rPr>
        <w:t xml:space="preserve"> </w:t>
      </w:r>
      <w:r>
        <w:t>should</w:t>
      </w:r>
      <w:r>
        <w:rPr>
          <w:spacing w:val="-4"/>
        </w:rPr>
        <w:t xml:space="preserve"> </w:t>
      </w:r>
      <w:r>
        <w:t>also</w:t>
      </w:r>
      <w:r>
        <w:rPr>
          <w:spacing w:val="-7"/>
        </w:rPr>
        <w:t xml:space="preserve"> </w:t>
      </w:r>
      <w:r>
        <w:t>remember</w:t>
      </w:r>
      <w:r>
        <w:rPr>
          <w:spacing w:val="-5"/>
        </w:rPr>
        <w:t xml:space="preserve"> </w:t>
      </w:r>
      <w:r>
        <w:t>that</w:t>
      </w:r>
      <w:r>
        <w:rPr>
          <w:spacing w:val="-6"/>
        </w:rPr>
        <w:t xml:space="preserve"> </w:t>
      </w:r>
      <w:r>
        <w:t>local</w:t>
      </w:r>
      <w:r>
        <w:rPr>
          <w:spacing w:val="-7"/>
        </w:rPr>
        <w:t xml:space="preserve"> </w:t>
      </w:r>
      <w:r>
        <w:t>government</w:t>
      </w:r>
      <w:r>
        <w:rPr>
          <w:spacing w:val="-6"/>
        </w:rPr>
        <w:t xml:space="preserve"> </w:t>
      </w:r>
      <w:r>
        <w:t>records</w:t>
      </w:r>
      <w:r>
        <w:rPr>
          <w:spacing w:val="-5"/>
        </w:rPr>
        <w:t xml:space="preserve"> </w:t>
      </w:r>
      <w:r>
        <w:t>belong</w:t>
      </w:r>
      <w:r>
        <w:rPr>
          <w:spacing w:val="-7"/>
        </w:rPr>
        <w:t xml:space="preserve"> </w:t>
      </w:r>
      <w:r>
        <w:t>to</w:t>
      </w:r>
      <w:r>
        <w:rPr>
          <w:spacing w:val="-4"/>
        </w:rPr>
        <w:t xml:space="preserve"> </w:t>
      </w:r>
      <w:r>
        <w:t>the</w:t>
      </w:r>
      <w:r>
        <w:rPr>
          <w:spacing w:val="-4"/>
        </w:rPr>
        <w:t xml:space="preserve"> </w:t>
      </w:r>
      <w:r>
        <w:t>public</w:t>
      </w:r>
      <w:r>
        <w:rPr>
          <w:spacing w:val="-5"/>
        </w:rPr>
        <w:t xml:space="preserve"> </w:t>
      </w:r>
      <w:r>
        <w:t>and</w:t>
      </w:r>
      <w:r>
        <w:rPr>
          <w:spacing w:val="-4"/>
        </w:rPr>
        <w:t xml:space="preserve"> </w:t>
      </w:r>
      <w:r>
        <w:t>not</w:t>
      </w:r>
      <w:r>
        <w:rPr>
          <w:spacing w:val="-4"/>
        </w:rPr>
        <w:t xml:space="preserve"> </w:t>
      </w:r>
      <w:r>
        <w:t>to</w:t>
      </w:r>
      <w:r>
        <w:rPr>
          <w:spacing w:val="-4"/>
        </w:rPr>
        <w:t xml:space="preserve"> </w:t>
      </w:r>
      <w:r>
        <w:t>Public Officials or their</w:t>
      </w:r>
      <w:r>
        <w:rPr>
          <w:spacing w:val="-1"/>
        </w:rPr>
        <w:t xml:space="preserve"> </w:t>
      </w:r>
      <w:r>
        <w:t>employees.</w:t>
      </w:r>
    </w:p>
    <w:p w14:paraId="18C4CD7F" w14:textId="77777777" w:rsidR="00404725" w:rsidRDefault="00404725" w:rsidP="005B2951">
      <w:pPr>
        <w:pStyle w:val="BodyText"/>
        <w:spacing w:before="1"/>
        <w:rPr>
          <w:sz w:val="23"/>
        </w:rPr>
      </w:pPr>
    </w:p>
    <w:p w14:paraId="510C4DDD" w14:textId="77777777" w:rsidR="00404725" w:rsidRDefault="00000000" w:rsidP="005B2951">
      <w:pPr>
        <w:pStyle w:val="BodyText"/>
        <w:spacing w:line="276" w:lineRule="auto"/>
        <w:ind w:left="120" w:right="119"/>
      </w:pPr>
      <w:r>
        <w:t>In order to ensure strict compliance with the laws concerning openness, Public Officials should make clear that an environment of transparency and candor is to be maintained at all times in the governmental unit. They should prohibit</w:t>
      </w:r>
      <w:r>
        <w:rPr>
          <w:spacing w:val="-5"/>
        </w:rPr>
        <w:t xml:space="preserve"> </w:t>
      </w:r>
      <w:r>
        <w:t>unjustified</w:t>
      </w:r>
      <w:r>
        <w:rPr>
          <w:spacing w:val="-7"/>
        </w:rPr>
        <w:t xml:space="preserve"> </w:t>
      </w:r>
      <w:r>
        <w:t>delay</w:t>
      </w:r>
      <w:r>
        <w:rPr>
          <w:spacing w:val="-6"/>
        </w:rPr>
        <w:t xml:space="preserve"> </w:t>
      </w:r>
      <w:r>
        <w:t>in</w:t>
      </w:r>
      <w:r>
        <w:rPr>
          <w:spacing w:val="-3"/>
        </w:rPr>
        <w:t xml:space="preserve"> </w:t>
      </w:r>
      <w:r>
        <w:t>fulfilling</w:t>
      </w:r>
      <w:r>
        <w:rPr>
          <w:spacing w:val="-7"/>
        </w:rPr>
        <w:t xml:space="preserve"> </w:t>
      </w:r>
      <w:r>
        <w:t>public</w:t>
      </w:r>
      <w:r>
        <w:rPr>
          <w:spacing w:val="-5"/>
        </w:rPr>
        <w:t xml:space="preserve"> </w:t>
      </w:r>
      <w:r>
        <w:t>records</w:t>
      </w:r>
      <w:r>
        <w:rPr>
          <w:spacing w:val="-5"/>
        </w:rPr>
        <w:t xml:space="preserve"> </w:t>
      </w:r>
      <w:r>
        <w:t>requests.</w:t>
      </w:r>
      <w:r>
        <w:rPr>
          <w:spacing w:val="-6"/>
        </w:rPr>
        <w:t xml:space="preserve"> </w:t>
      </w:r>
      <w:r>
        <w:t>They</w:t>
      </w:r>
      <w:r>
        <w:rPr>
          <w:spacing w:val="-9"/>
        </w:rPr>
        <w:t xml:space="preserve"> </w:t>
      </w:r>
      <w:r>
        <w:t>should</w:t>
      </w:r>
      <w:r>
        <w:rPr>
          <w:spacing w:val="-5"/>
        </w:rPr>
        <w:t xml:space="preserve"> </w:t>
      </w:r>
      <w:r>
        <w:t>take</w:t>
      </w:r>
      <w:r>
        <w:rPr>
          <w:spacing w:val="-7"/>
        </w:rPr>
        <w:t xml:space="preserve"> </w:t>
      </w:r>
      <w:r>
        <w:t>deliberate</w:t>
      </w:r>
      <w:r>
        <w:rPr>
          <w:spacing w:val="-4"/>
        </w:rPr>
        <w:t xml:space="preserve"> </w:t>
      </w:r>
      <w:r>
        <w:t>steps</w:t>
      </w:r>
      <w:r>
        <w:rPr>
          <w:spacing w:val="-5"/>
        </w:rPr>
        <w:t xml:space="preserve"> </w:t>
      </w:r>
      <w:r>
        <w:t>to</w:t>
      </w:r>
      <w:r>
        <w:rPr>
          <w:spacing w:val="-4"/>
        </w:rPr>
        <w:t xml:space="preserve"> </w:t>
      </w:r>
      <w:r>
        <w:t>make</w:t>
      </w:r>
      <w:r>
        <w:rPr>
          <w:spacing w:val="-7"/>
        </w:rPr>
        <w:t xml:space="preserve"> </w:t>
      </w:r>
      <w:r>
        <w:t>certain</w:t>
      </w:r>
      <w:r>
        <w:rPr>
          <w:spacing w:val="-7"/>
        </w:rPr>
        <w:t xml:space="preserve"> </w:t>
      </w:r>
      <w:r>
        <w:t>that any</w:t>
      </w:r>
      <w:r>
        <w:rPr>
          <w:spacing w:val="-17"/>
        </w:rPr>
        <w:t xml:space="preserve"> </w:t>
      </w:r>
      <w:r>
        <w:t>closed</w:t>
      </w:r>
      <w:r>
        <w:rPr>
          <w:spacing w:val="-13"/>
        </w:rPr>
        <w:t xml:space="preserve"> </w:t>
      </w:r>
      <w:r>
        <w:t>sessions</w:t>
      </w:r>
      <w:r>
        <w:rPr>
          <w:spacing w:val="-11"/>
        </w:rPr>
        <w:t xml:space="preserve"> </w:t>
      </w:r>
      <w:r>
        <w:t>held</w:t>
      </w:r>
      <w:r>
        <w:rPr>
          <w:spacing w:val="-13"/>
        </w:rPr>
        <w:t xml:space="preserve"> </w:t>
      </w:r>
      <w:r>
        <w:t>by</w:t>
      </w:r>
      <w:r>
        <w:rPr>
          <w:spacing w:val="-15"/>
        </w:rPr>
        <w:t xml:space="preserve"> </w:t>
      </w:r>
      <w:r>
        <w:t>the</w:t>
      </w:r>
      <w:r>
        <w:rPr>
          <w:spacing w:val="-13"/>
        </w:rPr>
        <w:t xml:space="preserve"> </w:t>
      </w:r>
      <w:r>
        <w:t>board</w:t>
      </w:r>
      <w:r>
        <w:rPr>
          <w:spacing w:val="-13"/>
        </w:rPr>
        <w:t xml:space="preserve"> </w:t>
      </w:r>
      <w:r>
        <w:t>are</w:t>
      </w:r>
      <w:r>
        <w:rPr>
          <w:spacing w:val="-13"/>
        </w:rPr>
        <w:t xml:space="preserve"> </w:t>
      </w:r>
      <w:r>
        <w:t>lawfully</w:t>
      </w:r>
      <w:r>
        <w:rPr>
          <w:spacing w:val="-17"/>
        </w:rPr>
        <w:t xml:space="preserve"> </w:t>
      </w:r>
      <w:r>
        <w:t>conducted</w:t>
      </w:r>
      <w:r>
        <w:rPr>
          <w:spacing w:val="-13"/>
        </w:rPr>
        <w:t xml:space="preserve"> </w:t>
      </w:r>
      <w:r>
        <w:t>and</w:t>
      </w:r>
      <w:r>
        <w:rPr>
          <w:spacing w:val="-13"/>
        </w:rPr>
        <w:t xml:space="preserve"> </w:t>
      </w:r>
      <w:r>
        <w:t>that</w:t>
      </w:r>
      <w:r>
        <w:rPr>
          <w:spacing w:val="-13"/>
        </w:rPr>
        <w:t xml:space="preserve"> </w:t>
      </w:r>
      <w:r>
        <w:t>such</w:t>
      </w:r>
      <w:r>
        <w:rPr>
          <w:spacing w:val="-14"/>
        </w:rPr>
        <w:t xml:space="preserve"> </w:t>
      </w:r>
      <w:r>
        <w:t>sessions</w:t>
      </w:r>
      <w:r>
        <w:rPr>
          <w:spacing w:val="-11"/>
        </w:rPr>
        <w:t xml:space="preserve"> </w:t>
      </w:r>
      <w:r>
        <w:t>do</w:t>
      </w:r>
      <w:r>
        <w:rPr>
          <w:spacing w:val="-13"/>
        </w:rPr>
        <w:t xml:space="preserve"> </w:t>
      </w:r>
      <w:r>
        <w:t>not</w:t>
      </w:r>
      <w:r>
        <w:rPr>
          <w:spacing w:val="-13"/>
        </w:rPr>
        <w:t xml:space="preserve"> </w:t>
      </w:r>
      <w:r>
        <w:t>stray</w:t>
      </w:r>
      <w:r>
        <w:rPr>
          <w:spacing w:val="-17"/>
        </w:rPr>
        <w:t xml:space="preserve"> </w:t>
      </w:r>
      <w:r>
        <w:t>from</w:t>
      </w:r>
      <w:r>
        <w:rPr>
          <w:spacing w:val="-8"/>
        </w:rPr>
        <w:t xml:space="preserve"> </w:t>
      </w:r>
      <w:r>
        <w:t>the</w:t>
      </w:r>
      <w:r>
        <w:rPr>
          <w:spacing w:val="-13"/>
        </w:rPr>
        <w:t xml:space="preserve"> </w:t>
      </w:r>
      <w:r>
        <w:t>purposes for which they are</w:t>
      </w:r>
      <w:r>
        <w:rPr>
          <w:spacing w:val="-3"/>
        </w:rPr>
        <w:t xml:space="preserve"> </w:t>
      </w:r>
      <w:r>
        <w:t>called.</w:t>
      </w:r>
    </w:p>
    <w:p w14:paraId="6013F11F" w14:textId="77777777" w:rsidR="00404725" w:rsidRDefault="00404725" w:rsidP="005B2951">
      <w:pPr>
        <w:pStyle w:val="BodyText"/>
        <w:spacing w:before="2"/>
        <w:rPr>
          <w:sz w:val="23"/>
        </w:rPr>
      </w:pPr>
    </w:p>
    <w:p w14:paraId="4AA2E9B1" w14:textId="0B1C404A" w:rsidR="00404725" w:rsidRDefault="00000000" w:rsidP="00893CA4">
      <w:pPr>
        <w:pStyle w:val="BodyText"/>
        <w:spacing w:line="276" w:lineRule="auto"/>
        <w:ind w:left="120" w:right="119"/>
      </w:pPr>
      <w:r w:rsidRPr="008A7FDA">
        <w:t>No</w:t>
      </w:r>
      <w:r w:rsidRPr="008A7FDA">
        <w:rPr>
          <w:spacing w:val="-12"/>
        </w:rPr>
        <w:t xml:space="preserve"> </w:t>
      </w:r>
      <w:r w:rsidRPr="008A7FDA">
        <w:t>elected</w:t>
      </w:r>
      <w:r w:rsidRPr="008A7FDA">
        <w:rPr>
          <w:spacing w:val="-11"/>
        </w:rPr>
        <w:t xml:space="preserve"> </w:t>
      </w:r>
      <w:r w:rsidRPr="008A7FDA">
        <w:t>official,</w:t>
      </w:r>
      <w:r w:rsidRPr="008A7FDA">
        <w:rPr>
          <w:spacing w:val="-12"/>
        </w:rPr>
        <w:t xml:space="preserve"> </w:t>
      </w:r>
      <w:r w:rsidRPr="008A7FDA">
        <w:t>officer</w:t>
      </w:r>
      <w:r w:rsidRPr="008A7FDA">
        <w:rPr>
          <w:spacing w:val="-11"/>
        </w:rPr>
        <w:t xml:space="preserve"> </w:t>
      </w:r>
      <w:r w:rsidRPr="008A7FDA">
        <w:t>or</w:t>
      </w:r>
      <w:r w:rsidRPr="008A7FDA">
        <w:rPr>
          <w:spacing w:val="-13"/>
        </w:rPr>
        <w:t xml:space="preserve"> </w:t>
      </w:r>
      <w:r w:rsidRPr="008A7FDA">
        <w:t>employee</w:t>
      </w:r>
      <w:r w:rsidRPr="008A7FDA">
        <w:rPr>
          <w:spacing w:val="-11"/>
        </w:rPr>
        <w:t xml:space="preserve"> </w:t>
      </w:r>
      <w:r w:rsidRPr="008A7FDA">
        <w:t>of</w:t>
      </w:r>
      <w:r w:rsidRPr="008A7FDA">
        <w:rPr>
          <w:spacing w:val="-10"/>
        </w:rPr>
        <w:t xml:space="preserve"> </w:t>
      </w:r>
      <w:r w:rsidRPr="008A7FDA">
        <w:t>the</w:t>
      </w:r>
      <w:r w:rsidRPr="008A7FDA">
        <w:rPr>
          <w:spacing w:val="-12"/>
        </w:rPr>
        <w:t xml:space="preserve"> </w:t>
      </w:r>
      <w:r w:rsidRPr="008A7FDA">
        <w:t>Town</w:t>
      </w:r>
      <w:r w:rsidRPr="008A7FDA">
        <w:rPr>
          <w:spacing w:val="-11"/>
        </w:rPr>
        <w:t xml:space="preserve"> </w:t>
      </w:r>
      <w:r w:rsidRPr="008A7FDA">
        <w:t>of</w:t>
      </w:r>
      <w:r w:rsidRPr="008A7FDA">
        <w:rPr>
          <w:spacing w:val="-10"/>
        </w:rPr>
        <w:t xml:space="preserve"> </w:t>
      </w:r>
      <w:r w:rsidR="005B2951" w:rsidRPr="008A7FDA">
        <w:t>Pineville</w:t>
      </w:r>
      <w:r w:rsidRPr="008A7FDA">
        <w:rPr>
          <w:spacing w:val="-10"/>
        </w:rPr>
        <w:t xml:space="preserve"> </w:t>
      </w:r>
      <w:r w:rsidRPr="008A7FDA">
        <w:t>shall</w:t>
      </w:r>
      <w:r w:rsidRPr="008A7FDA">
        <w:rPr>
          <w:spacing w:val="-13"/>
        </w:rPr>
        <w:t xml:space="preserve"> </w:t>
      </w:r>
      <w:r w:rsidRPr="008A7FDA">
        <w:t>participate</w:t>
      </w:r>
      <w:r w:rsidRPr="008A7FDA">
        <w:rPr>
          <w:spacing w:val="-9"/>
        </w:rPr>
        <w:t xml:space="preserve"> </w:t>
      </w:r>
      <w:r w:rsidRPr="008A7FDA">
        <w:t>in</w:t>
      </w:r>
      <w:r w:rsidRPr="008A7FDA">
        <w:rPr>
          <w:spacing w:val="-12"/>
        </w:rPr>
        <w:t xml:space="preserve"> </w:t>
      </w:r>
      <w:r w:rsidRPr="008A7FDA">
        <w:t>the</w:t>
      </w:r>
      <w:r w:rsidRPr="008A7FDA">
        <w:rPr>
          <w:spacing w:val="-11"/>
        </w:rPr>
        <w:t xml:space="preserve"> </w:t>
      </w:r>
      <w:r w:rsidRPr="008A7FDA">
        <w:t>award</w:t>
      </w:r>
      <w:r w:rsidRPr="008A7FDA">
        <w:rPr>
          <w:spacing w:val="-12"/>
        </w:rPr>
        <w:t xml:space="preserve"> </w:t>
      </w:r>
      <w:r w:rsidRPr="008A7FDA">
        <w:t>of</w:t>
      </w:r>
      <w:r w:rsidRPr="008A7FDA">
        <w:rPr>
          <w:spacing w:val="-9"/>
        </w:rPr>
        <w:t xml:space="preserve"> </w:t>
      </w:r>
      <w:r w:rsidRPr="008A7FDA">
        <w:t>administration</w:t>
      </w:r>
      <w:r w:rsidRPr="008A7FDA">
        <w:rPr>
          <w:spacing w:val="-10"/>
        </w:rPr>
        <w:t xml:space="preserve"> </w:t>
      </w:r>
      <w:r w:rsidRPr="008A7FDA">
        <w:t>of</w:t>
      </w:r>
      <w:r w:rsidRPr="008A7FDA">
        <w:rPr>
          <w:spacing w:val="-10"/>
        </w:rPr>
        <w:t xml:space="preserve"> </w:t>
      </w:r>
      <w:r w:rsidRPr="008A7FDA">
        <w:t>an</w:t>
      </w:r>
      <w:r w:rsidR="008A7FDA" w:rsidRPr="008A7FDA">
        <w:t>y</w:t>
      </w:r>
      <w:r w:rsidRPr="008A7FDA">
        <w:t xml:space="preserve"> </w:t>
      </w:r>
      <w:r w:rsidR="008A7FDA" w:rsidRPr="008A7FDA">
        <w:t>Town-</w:t>
      </w:r>
      <w:r w:rsidRPr="008A7FDA">
        <w:t>funded project or purchase if that person, that person’s spouse, or a member of the person’s immediate family has a financial or any other interest in the company selected for</w:t>
      </w:r>
      <w:r w:rsidRPr="008A7FDA">
        <w:rPr>
          <w:spacing w:val="-15"/>
        </w:rPr>
        <w:t xml:space="preserve"> </w:t>
      </w:r>
      <w:r w:rsidRPr="008A7FDA">
        <w:t>award.</w:t>
      </w:r>
    </w:p>
    <w:p w14:paraId="76048000" w14:textId="25AF82D4" w:rsidR="008966DA" w:rsidRDefault="008966DA" w:rsidP="00893CA4">
      <w:pPr>
        <w:pStyle w:val="BodyText"/>
        <w:spacing w:line="276" w:lineRule="auto"/>
        <w:ind w:left="120" w:right="119"/>
      </w:pPr>
    </w:p>
    <w:p w14:paraId="593AB82F" w14:textId="54EDC057" w:rsidR="008966DA" w:rsidRDefault="008966DA" w:rsidP="00893CA4">
      <w:pPr>
        <w:pStyle w:val="BodyText"/>
        <w:spacing w:line="276" w:lineRule="auto"/>
        <w:ind w:left="120" w:right="119"/>
      </w:pPr>
      <w:r>
        <w:t>Should a Public Official violate any of the sections of this Code of Ethics, said Public Official may be censored and/or removed from the Town Council of Pineville, NC.</w:t>
      </w:r>
    </w:p>
    <w:p w14:paraId="0CF1072C" w14:textId="15ACE7D9" w:rsidR="00893CA4" w:rsidRDefault="00893CA4" w:rsidP="00893CA4">
      <w:pPr>
        <w:pStyle w:val="BodyText"/>
        <w:spacing w:line="276" w:lineRule="auto"/>
        <w:ind w:left="120" w:right="119"/>
      </w:pPr>
    </w:p>
    <w:p w14:paraId="2547208A" w14:textId="01912C59" w:rsidR="00893CA4" w:rsidRDefault="00893CA4" w:rsidP="00893CA4">
      <w:pPr>
        <w:pStyle w:val="BodyText"/>
        <w:spacing w:line="276" w:lineRule="auto"/>
        <w:ind w:left="120" w:right="119"/>
      </w:pPr>
      <w:r>
        <w:t>ADOPTED this _______ day of ______________________, 2022 by the Town Council for the Town of Pineville.</w:t>
      </w:r>
    </w:p>
    <w:p w14:paraId="395EF39A" w14:textId="0AB4274D" w:rsidR="00893CA4" w:rsidRDefault="00893CA4" w:rsidP="00893CA4">
      <w:pPr>
        <w:pStyle w:val="BodyText"/>
        <w:spacing w:line="276" w:lineRule="auto"/>
        <w:ind w:left="120" w:right="119"/>
      </w:pPr>
    </w:p>
    <w:p w14:paraId="3C54776F" w14:textId="0F76BB96" w:rsidR="00893CA4" w:rsidRDefault="00893CA4" w:rsidP="00893CA4">
      <w:pPr>
        <w:pStyle w:val="BodyText"/>
        <w:spacing w:line="276" w:lineRule="auto"/>
        <w:ind w:left="120" w:right="119"/>
      </w:pPr>
    </w:p>
    <w:p w14:paraId="5907304C" w14:textId="17619CCF" w:rsidR="00893CA4" w:rsidRDefault="00893CA4" w:rsidP="00893CA4">
      <w:pPr>
        <w:pStyle w:val="BodyText"/>
        <w:spacing w:line="276" w:lineRule="auto"/>
        <w:ind w:left="120" w:right="119"/>
      </w:pPr>
    </w:p>
    <w:p w14:paraId="16C96893" w14:textId="77777777" w:rsidR="00893CA4" w:rsidRDefault="00893CA4" w:rsidP="00893CA4">
      <w:pPr>
        <w:pStyle w:val="BodyText"/>
        <w:spacing w:line="276" w:lineRule="auto"/>
        <w:ind w:left="120" w:right="119"/>
      </w:pPr>
    </w:p>
    <w:p w14:paraId="709175D0" w14:textId="77777777" w:rsidR="00893CA4" w:rsidRDefault="00893CA4" w:rsidP="00893CA4">
      <w:pPr>
        <w:pStyle w:val="BodyText"/>
        <w:spacing w:line="276" w:lineRule="auto"/>
        <w:ind w:left="120" w:right="119"/>
      </w:pPr>
    </w:p>
    <w:p w14:paraId="14CC1B63" w14:textId="62EEF8F0" w:rsidR="00893CA4" w:rsidRDefault="00893CA4" w:rsidP="00893CA4">
      <w:pPr>
        <w:pStyle w:val="BodyText"/>
        <w:spacing w:line="276" w:lineRule="auto"/>
        <w:ind w:left="5880" w:right="119" w:firstLine="600"/>
      </w:pPr>
      <w:r>
        <w:t>______________________________</w:t>
      </w:r>
    </w:p>
    <w:p w14:paraId="04D0F11F" w14:textId="7496F233" w:rsidR="00893CA4" w:rsidRDefault="00893CA4" w:rsidP="00893CA4">
      <w:pPr>
        <w:pStyle w:val="BodyText"/>
        <w:spacing w:line="276" w:lineRule="auto"/>
        <w:ind w:left="5880" w:right="119" w:firstLine="600"/>
      </w:pPr>
      <w:r>
        <w:t>Jack Edwards, Mayor</w:t>
      </w:r>
    </w:p>
    <w:p w14:paraId="7D39C30C" w14:textId="2BFC94F4" w:rsidR="00893CA4" w:rsidRDefault="00893CA4" w:rsidP="00893CA4">
      <w:pPr>
        <w:pStyle w:val="BodyText"/>
        <w:spacing w:line="276" w:lineRule="auto"/>
        <w:ind w:left="5880" w:right="119" w:firstLine="600"/>
      </w:pPr>
    </w:p>
    <w:p w14:paraId="13EB1635" w14:textId="2E4384AF" w:rsidR="00893CA4" w:rsidRDefault="00893CA4" w:rsidP="00893CA4">
      <w:pPr>
        <w:pStyle w:val="BodyText"/>
        <w:spacing w:line="276" w:lineRule="auto"/>
        <w:ind w:right="119"/>
        <w:jc w:val="both"/>
      </w:pPr>
      <w:r>
        <w:t>ATTEST:</w:t>
      </w:r>
    </w:p>
    <w:p w14:paraId="6F45F880" w14:textId="6A5B38EA" w:rsidR="00893CA4" w:rsidRDefault="00893CA4" w:rsidP="00893CA4">
      <w:pPr>
        <w:pStyle w:val="BodyText"/>
        <w:spacing w:line="276" w:lineRule="auto"/>
        <w:ind w:right="119"/>
        <w:jc w:val="both"/>
      </w:pPr>
    </w:p>
    <w:p w14:paraId="7EFB01B2" w14:textId="7E7CF7F4" w:rsidR="00893CA4" w:rsidRDefault="00893CA4" w:rsidP="00893CA4">
      <w:pPr>
        <w:pStyle w:val="BodyText"/>
        <w:spacing w:line="276" w:lineRule="auto"/>
        <w:ind w:right="119"/>
        <w:jc w:val="both"/>
      </w:pPr>
    </w:p>
    <w:p w14:paraId="1B415A3B" w14:textId="63FA6D6B" w:rsidR="00893CA4" w:rsidRDefault="00893CA4" w:rsidP="00893CA4">
      <w:pPr>
        <w:pStyle w:val="BodyText"/>
        <w:spacing w:line="276" w:lineRule="auto"/>
        <w:ind w:right="119"/>
        <w:jc w:val="both"/>
      </w:pPr>
      <w:r>
        <w:t>______________________________</w:t>
      </w:r>
    </w:p>
    <w:p w14:paraId="19447E1C" w14:textId="0F25FFDB" w:rsidR="00893CA4" w:rsidRDefault="00893CA4" w:rsidP="00893CA4">
      <w:pPr>
        <w:pStyle w:val="BodyText"/>
        <w:spacing w:line="276" w:lineRule="auto"/>
        <w:ind w:right="119"/>
        <w:jc w:val="both"/>
      </w:pPr>
      <w:r>
        <w:t>Lisa Snyder, Town Clerk</w:t>
      </w:r>
    </w:p>
    <w:p w14:paraId="74B32CAE" w14:textId="77777777" w:rsidR="00893CA4" w:rsidRPr="00893CA4" w:rsidRDefault="00893CA4" w:rsidP="00893CA4">
      <w:pPr>
        <w:pStyle w:val="BodyText"/>
        <w:spacing w:line="276" w:lineRule="auto"/>
        <w:ind w:left="120" w:right="119"/>
      </w:pPr>
    </w:p>
    <w:sectPr w:rsidR="00893CA4" w:rsidRPr="00893CA4">
      <w:headerReference w:type="even" r:id="rId8"/>
      <w:headerReference w:type="default" r:id="rId9"/>
      <w:footerReference w:type="even" r:id="rId10"/>
      <w:footerReference w:type="default" r:id="rId11"/>
      <w:headerReference w:type="first" r:id="rId12"/>
      <w:footerReference w:type="first" r:id="rId13"/>
      <w:pgSz w:w="12240" w:h="15840"/>
      <w:pgMar w:top="108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B815" w14:textId="77777777" w:rsidR="00945F7E" w:rsidRDefault="00945F7E" w:rsidP="00370401">
      <w:r>
        <w:separator/>
      </w:r>
    </w:p>
  </w:endnote>
  <w:endnote w:type="continuationSeparator" w:id="0">
    <w:p w14:paraId="5C08CC89" w14:textId="77777777" w:rsidR="00945F7E" w:rsidRDefault="00945F7E" w:rsidP="0037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3BC8" w14:textId="77777777" w:rsidR="00370401" w:rsidRDefault="00370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3EE2" w14:textId="77777777" w:rsidR="00370401" w:rsidRDefault="00370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3545" w14:textId="77777777" w:rsidR="00370401" w:rsidRDefault="00370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6084" w14:textId="77777777" w:rsidR="00945F7E" w:rsidRDefault="00945F7E" w:rsidP="00370401">
      <w:r>
        <w:separator/>
      </w:r>
    </w:p>
  </w:footnote>
  <w:footnote w:type="continuationSeparator" w:id="0">
    <w:p w14:paraId="47FFC77B" w14:textId="77777777" w:rsidR="00945F7E" w:rsidRDefault="00945F7E" w:rsidP="0037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6BB1" w14:textId="08C12C20" w:rsidR="00370401" w:rsidRDefault="00370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6CB0" w14:textId="75C68789" w:rsidR="00370401" w:rsidRDefault="00370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B097" w14:textId="74C6C6AF" w:rsidR="00370401" w:rsidRDefault="00370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1D85"/>
    <w:multiLevelType w:val="hybridMultilevel"/>
    <w:tmpl w:val="59A69C30"/>
    <w:lvl w:ilvl="0" w:tplc="54AE2620">
      <w:numFmt w:val="bullet"/>
      <w:lvlText w:val=""/>
      <w:lvlJc w:val="left"/>
      <w:pPr>
        <w:ind w:left="839" w:hanging="360"/>
      </w:pPr>
      <w:rPr>
        <w:rFonts w:ascii="Symbol" w:eastAsia="Symbol" w:hAnsi="Symbol" w:cs="Symbol" w:hint="default"/>
        <w:w w:val="99"/>
        <w:sz w:val="20"/>
        <w:szCs w:val="20"/>
        <w:lang w:val="en-US" w:eastAsia="en-US" w:bidi="en-US"/>
      </w:rPr>
    </w:lvl>
    <w:lvl w:ilvl="1" w:tplc="F74E1330">
      <w:numFmt w:val="bullet"/>
      <w:lvlText w:val="•"/>
      <w:lvlJc w:val="left"/>
      <w:pPr>
        <w:ind w:left="1788" w:hanging="360"/>
      </w:pPr>
      <w:rPr>
        <w:rFonts w:hint="default"/>
        <w:lang w:val="en-US" w:eastAsia="en-US" w:bidi="en-US"/>
      </w:rPr>
    </w:lvl>
    <w:lvl w:ilvl="2" w:tplc="5AF24FE2">
      <w:numFmt w:val="bullet"/>
      <w:lvlText w:val="•"/>
      <w:lvlJc w:val="left"/>
      <w:pPr>
        <w:ind w:left="2736" w:hanging="360"/>
      </w:pPr>
      <w:rPr>
        <w:rFonts w:hint="default"/>
        <w:lang w:val="en-US" w:eastAsia="en-US" w:bidi="en-US"/>
      </w:rPr>
    </w:lvl>
    <w:lvl w:ilvl="3" w:tplc="E7D67C6E">
      <w:numFmt w:val="bullet"/>
      <w:lvlText w:val="•"/>
      <w:lvlJc w:val="left"/>
      <w:pPr>
        <w:ind w:left="3684" w:hanging="360"/>
      </w:pPr>
      <w:rPr>
        <w:rFonts w:hint="default"/>
        <w:lang w:val="en-US" w:eastAsia="en-US" w:bidi="en-US"/>
      </w:rPr>
    </w:lvl>
    <w:lvl w:ilvl="4" w:tplc="F5AE9DAE">
      <w:numFmt w:val="bullet"/>
      <w:lvlText w:val="•"/>
      <w:lvlJc w:val="left"/>
      <w:pPr>
        <w:ind w:left="4632" w:hanging="360"/>
      </w:pPr>
      <w:rPr>
        <w:rFonts w:hint="default"/>
        <w:lang w:val="en-US" w:eastAsia="en-US" w:bidi="en-US"/>
      </w:rPr>
    </w:lvl>
    <w:lvl w:ilvl="5" w:tplc="BBEE0A5E">
      <w:numFmt w:val="bullet"/>
      <w:lvlText w:val="•"/>
      <w:lvlJc w:val="left"/>
      <w:pPr>
        <w:ind w:left="5580" w:hanging="360"/>
      </w:pPr>
      <w:rPr>
        <w:rFonts w:hint="default"/>
        <w:lang w:val="en-US" w:eastAsia="en-US" w:bidi="en-US"/>
      </w:rPr>
    </w:lvl>
    <w:lvl w:ilvl="6" w:tplc="F2CC0434">
      <w:numFmt w:val="bullet"/>
      <w:lvlText w:val="•"/>
      <w:lvlJc w:val="left"/>
      <w:pPr>
        <w:ind w:left="6528" w:hanging="360"/>
      </w:pPr>
      <w:rPr>
        <w:rFonts w:hint="default"/>
        <w:lang w:val="en-US" w:eastAsia="en-US" w:bidi="en-US"/>
      </w:rPr>
    </w:lvl>
    <w:lvl w:ilvl="7" w:tplc="9A8208D4">
      <w:numFmt w:val="bullet"/>
      <w:lvlText w:val="•"/>
      <w:lvlJc w:val="left"/>
      <w:pPr>
        <w:ind w:left="7476" w:hanging="360"/>
      </w:pPr>
      <w:rPr>
        <w:rFonts w:hint="default"/>
        <w:lang w:val="en-US" w:eastAsia="en-US" w:bidi="en-US"/>
      </w:rPr>
    </w:lvl>
    <w:lvl w:ilvl="8" w:tplc="EACACC08">
      <w:numFmt w:val="bullet"/>
      <w:lvlText w:val="•"/>
      <w:lvlJc w:val="left"/>
      <w:pPr>
        <w:ind w:left="8424" w:hanging="360"/>
      </w:pPr>
      <w:rPr>
        <w:rFonts w:hint="default"/>
        <w:lang w:val="en-US" w:eastAsia="en-US" w:bidi="en-US"/>
      </w:rPr>
    </w:lvl>
  </w:abstractNum>
  <w:num w:numId="1" w16cid:durableId="1011906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25"/>
    <w:rsid w:val="00001C3E"/>
    <w:rsid w:val="000066E3"/>
    <w:rsid w:val="00040872"/>
    <w:rsid w:val="000E0607"/>
    <w:rsid w:val="00277328"/>
    <w:rsid w:val="002C5CDB"/>
    <w:rsid w:val="003515AB"/>
    <w:rsid w:val="00370401"/>
    <w:rsid w:val="00404725"/>
    <w:rsid w:val="005B2951"/>
    <w:rsid w:val="00610438"/>
    <w:rsid w:val="00760325"/>
    <w:rsid w:val="007815DA"/>
    <w:rsid w:val="007D7F2D"/>
    <w:rsid w:val="00802A67"/>
    <w:rsid w:val="00862BE0"/>
    <w:rsid w:val="00893CA4"/>
    <w:rsid w:val="008966DA"/>
    <w:rsid w:val="008A7FDA"/>
    <w:rsid w:val="009345DA"/>
    <w:rsid w:val="00945F7E"/>
    <w:rsid w:val="009638A1"/>
    <w:rsid w:val="00972D0C"/>
    <w:rsid w:val="00A566D3"/>
    <w:rsid w:val="00C5291D"/>
    <w:rsid w:val="00CA1C91"/>
    <w:rsid w:val="00DB6A58"/>
    <w:rsid w:val="00E369B4"/>
    <w:rsid w:val="00F4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D175"/>
  <w15:docId w15:val="{85D0C424-6667-4658-83AD-6A4576FD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0401"/>
    <w:pPr>
      <w:tabs>
        <w:tab w:val="center" w:pos="4680"/>
        <w:tab w:val="right" w:pos="9360"/>
      </w:tabs>
    </w:pPr>
  </w:style>
  <w:style w:type="character" w:customStyle="1" w:styleId="HeaderChar">
    <w:name w:val="Header Char"/>
    <w:basedOn w:val="DefaultParagraphFont"/>
    <w:link w:val="Header"/>
    <w:uiPriority w:val="99"/>
    <w:rsid w:val="00370401"/>
    <w:rPr>
      <w:rFonts w:ascii="Arial" w:eastAsia="Arial" w:hAnsi="Arial" w:cs="Arial"/>
      <w:lang w:bidi="en-US"/>
    </w:rPr>
  </w:style>
  <w:style w:type="paragraph" w:styleId="Footer">
    <w:name w:val="footer"/>
    <w:basedOn w:val="Normal"/>
    <w:link w:val="FooterChar"/>
    <w:uiPriority w:val="99"/>
    <w:unhideWhenUsed/>
    <w:rsid w:val="00370401"/>
    <w:pPr>
      <w:tabs>
        <w:tab w:val="center" w:pos="4680"/>
        <w:tab w:val="right" w:pos="9360"/>
      </w:tabs>
    </w:pPr>
  </w:style>
  <w:style w:type="character" w:customStyle="1" w:styleId="FooterChar">
    <w:name w:val="Footer Char"/>
    <w:basedOn w:val="DefaultParagraphFont"/>
    <w:link w:val="Footer"/>
    <w:uiPriority w:val="99"/>
    <w:rsid w:val="0037040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Lisa Snyder</cp:lastModifiedBy>
  <cp:revision>2</cp:revision>
  <cp:lastPrinted>2022-11-04T15:14:00Z</cp:lastPrinted>
  <dcterms:created xsi:type="dcterms:W3CDTF">2022-11-10T18:56:00Z</dcterms:created>
  <dcterms:modified xsi:type="dcterms:W3CDTF">2022-11-10T18:56:00Z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2013-12-12T00:00:00Z</vt:filetime>
  </property>
  <property fmtid="{D5CDD505-2E9C-101B-9397-08002B2CF9AE}" pid="3" name="Creator">
    <vt:lpwstr>Acrobat PDFMaker 11 for Word</vt:lpwstr>
  </property>
  <property fmtid="{D5CDD505-2E9C-101B-9397-08002B2CF9AE}" pid="4" name="LastSaved">
    <vt:filetime>2022-09-02T00:00:00Z</vt:filetime>
  </property>
</Properties>
</file>