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584D78" w14:paraId="5004015E" w14:textId="77777777">
        <w:tc>
          <w:tcPr>
            <w:tcW w:w="3060" w:type="dxa"/>
            <w:vMerge w:val="restart"/>
          </w:tcPr>
          <w:p w14:paraId="5A9D9351" w14:textId="77777777" w:rsidR="00584D78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0F1DB7F6" wp14:editId="02271896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6A295DE5" w14:textId="77777777" w:rsidR="00584D78" w:rsidRDefault="00584D7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84D78" w14:paraId="4A8F03D9" w14:textId="77777777">
        <w:tc>
          <w:tcPr>
            <w:tcW w:w="3060" w:type="dxa"/>
            <w:vMerge/>
          </w:tcPr>
          <w:p w14:paraId="44B5518F" w14:textId="77777777" w:rsidR="00584D78" w:rsidRDefault="00584D78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B06AFB1" w14:textId="77777777" w:rsidR="00584D78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584D78" w14:paraId="4B9ECC73" w14:textId="77777777">
        <w:tc>
          <w:tcPr>
            <w:tcW w:w="3060" w:type="dxa"/>
            <w:vMerge/>
          </w:tcPr>
          <w:p w14:paraId="6B93810F" w14:textId="77777777" w:rsidR="00584D78" w:rsidRDefault="00584D7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4CB0580" w14:textId="77777777" w:rsidR="00584D78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584D78" w14:paraId="69828F6C" w14:textId="77777777">
        <w:tc>
          <w:tcPr>
            <w:tcW w:w="3060" w:type="dxa"/>
            <w:vMerge/>
          </w:tcPr>
          <w:p w14:paraId="26164686" w14:textId="77777777" w:rsidR="00584D78" w:rsidRDefault="00584D7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F9C47FD" w14:textId="77777777" w:rsidR="00584D78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November 14,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584D78" w14:paraId="2B2ED72D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50C50C42" w14:textId="77777777" w:rsidR="00584D78" w:rsidRDefault="00584D7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32741AA4" w14:textId="77777777" w:rsidR="00584D78" w:rsidRDefault="00584D7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84D78" w14:paraId="3E2776EA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A4122A1" w14:textId="1FDA5501" w:rsidR="00EC149D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hyperlink r:id="rId12" w:history="1">
              <w:r w:rsidR="00EC149D" w:rsidRPr="00E90240">
                <w:rPr>
                  <w:rStyle w:val="Hyperlink"/>
                  <w:b/>
                  <w:bCs/>
                  <w:sz w:val="28"/>
                  <w:szCs w:val="28"/>
                </w:rPr>
                <w:t>https://us02web.zoom.us/j/84515886938</w:t>
              </w:r>
            </w:hyperlink>
          </w:p>
          <w:p w14:paraId="3F01ABC5" w14:textId="5CBF1979" w:rsidR="00584D78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o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B09BA64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F403778" w14:textId="20D42B7F" w:rsidR="00584D78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AA0B59">
        <w:rPr>
          <w:rFonts w:ascii="Arial Narrow" w:eastAsia="Arial Narrow" w:hAnsi="Arial Narrow" w:cs="Times New Roman"/>
          <w:b/>
          <w:bCs/>
          <w:szCs w:val="24"/>
        </w:rPr>
        <w:t xml:space="preserve"> (</w:t>
      </w:r>
      <w:r w:rsidR="00AA0B59" w:rsidRPr="00AA0B59">
        <w:rPr>
          <w:rFonts w:ascii="Arial Narrow" w:eastAsia="Arial Narrow" w:hAnsi="Arial Narrow" w:cs="Times New Roman"/>
          <w:b/>
          <w:bCs/>
          <w:i/>
          <w:iCs/>
          <w:szCs w:val="24"/>
        </w:rPr>
        <w:t>ASW</w:t>
      </w:r>
      <w:r w:rsidR="00AA0B59"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2D9C9F5B" w14:textId="77777777" w:rsidR="00584D78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C9A38B4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37E38A4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4C4FD11B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D15D772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39F6F3B3" w14:textId="71B662C4" w:rsidR="00584D78" w:rsidRPr="00A07268" w:rsidRDefault="00000000" w:rsidP="00A0726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 w:rsidRPr="00A07268">
        <w:rPr>
          <w:rFonts w:ascii="Arial Narrow" w:eastAsia="Arial Narrow" w:hAnsi="Arial Narrow" w:cs="Times New Roman"/>
          <w:szCs w:val="24"/>
        </w:rPr>
        <w:t>Approval of the minutes of the October 10, 2023 Town Council meeting and the October 23, 2023 Work Session meeting.</w:t>
      </w:r>
    </w:p>
    <w:p w14:paraId="51EFF836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E1215D1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16DBE9D7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3e2c6b0dfc24a5d88fd7661e56eec83"/>
      <w:r>
        <w:rPr>
          <w:rFonts w:ascii="Arial Narrow" w:eastAsia="Arial Narrow" w:hAnsi="Arial Narrow" w:cs="Arial Narrow"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for Kevin Devanney (</w:t>
      </w:r>
      <w:r>
        <w:rPr>
          <w:rFonts w:ascii="Arial Narrow" w:eastAsia="Arial Narrow" w:hAnsi="Arial Narrow" w:cs="Times New Roman"/>
          <w:i/>
          <w:iCs/>
          <w:szCs w:val="24"/>
        </w:rPr>
        <w:t>Mayor Edwards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DA69AC6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B8C6436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BOARD REPORTS</w:t>
      </w:r>
    </w:p>
    <w:p w14:paraId="63ED53FE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37c20f252c69418289d16d2185b3f094"/>
      <w:r>
        <w:rPr>
          <w:rFonts w:ascii="Arial Narrow" w:eastAsia="Arial Narrow" w:hAnsi="Arial Narrow" w:cs="Arial Narrow"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Airport Roundtable (</w:t>
      </w:r>
      <w:r>
        <w:rPr>
          <w:rFonts w:ascii="Arial Narrow" w:eastAsia="Arial Narrow" w:hAnsi="Arial Narrow" w:cs="Times New Roman"/>
          <w:i/>
          <w:iCs/>
          <w:szCs w:val="24"/>
        </w:rPr>
        <w:t>Dusty Gilvin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2BC1217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0712adf2dae24c8cbbad88117515a269"/>
      <w:r>
        <w:rPr>
          <w:rFonts w:ascii="Arial Narrow" w:eastAsia="Arial Narrow" w:hAnsi="Arial Narrow" w:cs="Arial Narrow"/>
        </w:rPr>
        <w:t>4.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Hazard Mitigation (</w:t>
      </w:r>
      <w:r>
        <w:rPr>
          <w:rFonts w:ascii="Arial Narrow" w:eastAsia="Arial Narrow" w:hAnsi="Arial Narrow" w:cs="Times New Roman"/>
          <w:i/>
          <w:iCs/>
          <w:szCs w:val="24"/>
        </w:rPr>
        <w:t>Anthony Bateman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40EB587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356C638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12FF4BCE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7a94964089e74a8fb831b74b0a98c1f4"/>
      <w:r>
        <w:rPr>
          <w:rFonts w:ascii="Arial Narrow" w:eastAsia="Arial Narrow" w:hAnsi="Arial Narrow" w:cs="Arial Narrow"/>
        </w:rPr>
        <w:t>5.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for Operation Green Light </w:t>
      </w:r>
    </w:p>
    <w:p w14:paraId="670BE22B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DF07EA3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E370617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FF14FC9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278EAB09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048867ca253c43dfac2b2401b4249145"/>
      <w:r>
        <w:rPr>
          <w:rFonts w:ascii="Arial Narrow" w:eastAsia="Arial Narrow" w:hAnsi="Arial Narrow" w:cs="Arial Narrow"/>
        </w:rPr>
        <w:t>6.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Text Amendment For indoor gun range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7444A05" w14:textId="6A136931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2301f00a55664fa8a3da6e5efa5b3e6a"/>
      <w:r>
        <w:rPr>
          <w:rFonts w:ascii="Arial Narrow" w:eastAsia="Arial Narrow" w:hAnsi="Arial Narrow" w:cs="Arial Narrow"/>
        </w:rPr>
        <w:t>7.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Site Plan for Palmetto Armory at 9610 Pineville-Matthews Road 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1D85BD1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adf942537ad64891908ecb8f09766ea0"/>
      <w:r>
        <w:rPr>
          <w:rFonts w:ascii="Arial Narrow" w:eastAsia="Arial Narrow" w:hAnsi="Arial Narrow" w:cs="Arial Narrow"/>
        </w:rPr>
        <w:t>8.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Panhandling Ordinance (</w:t>
      </w:r>
      <w:r>
        <w:rPr>
          <w:rFonts w:ascii="Arial Narrow" w:eastAsia="Arial Narrow" w:hAnsi="Arial Narrow" w:cs="Times New Roman"/>
          <w:i/>
          <w:iCs/>
          <w:szCs w:val="24"/>
        </w:rPr>
        <w:t>Chief Hudgins)</w:t>
      </w:r>
    </w:p>
    <w:p w14:paraId="644704AA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38AE041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51C9D6B5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af4f6dbae202492d8a61f5f57cf43712"/>
      <w:r>
        <w:rPr>
          <w:rFonts w:ascii="Arial Narrow" w:eastAsia="Arial Narrow" w:hAnsi="Arial Narrow" w:cs="Arial Narrow"/>
        </w:rPr>
        <w:t>9.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Social District map and logo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73EC754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E71B8BB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NEW BUSINESS</w:t>
      </w:r>
    </w:p>
    <w:p w14:paraId="60B75C26" w14:textId="6D3B6471" w:rsidR="00584D78" w:rsidRDefault="00000000" w:rsidP="00A0726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cea08d0dae18417a925dc1d87ba4a7bf"/>
      <w:r>
        <w:rPr>
          <w:rFonts w:ascii="Arial Narrow" w:eastAsia="Arial Narrow" w:hAnsi="Arial Narrow" w:cs="Arial Narrow"/>
        </w:rPr>
        <w:t>10.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Text Amendment for indoor gun range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557056D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b0bfa9bc0958492192ba7ac3022d28f4"/>
      <w:r>
        <w:rPr>
          <w:rFonts w:ascii="Arial Narrow" w:eastAsia="Arial Narrow" w:hAnsi="Arial Narrow" w:cs="Arial Narrow"/>
        </w:rPr>
        <w:t>11.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Site Plan for indoor gun range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6782ED2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c62fbc664a3c4841930763b639914396"/>
      <w:r>
        <w:rPr>
          <w:rFonts w:ascii="Arial Narrow" w:eastAsia="Arial Narrow" w:hAnsi="Arial Narrow" w:cs="Arial Narrow"/>
        </w:rPr>
        <w:t>12.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Panhandling Ordinance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BA8EA74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278edf6d53c74a5cab3da914a7204f47"/>
      <w:r>
        <w:rPr>
          <w:rFonts w:ascii="Arial Narrow" w:eastAsia="Arial Narrow" w:hAnsi="Arial Narrow" w:cs="Arial Narrow"/>
        </w:rPr>
        <w:t>13.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Substation Transformers (</w:t>
      </w:r>
      <w:r>
        <w:rPr>
          <w:rFonts w:ascii="Arial Narrow" w:eastAsia="Arial Narrow" w:hAnsi="Arial Narrow" w:cs="Times New Roman"/>
          <w:i/>
          <w:iCs/>
          <w:szCs w:val="24"/>
        </w:rPr>
        <w:t>David Lucore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A375EDF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c85b5405c38c450682506bd4b1b30d94"/>
      <w:r>
        <w:rPr>
          <w:rFonts w:ascii="Arial Narrow" w:eastAsia="Arial Narrow" w:hAnsi="Arial Narrow" w:cs="Arial Narrow"/>
        </w:rPr>
        <w:t>14.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Payback formula for Electronic Infrastructure (</w:t>
      </w:r>
      <w:r>
        <w:rPr>
          <w:rFonts w:ascii="Arial Narrow" w:eastAsia="Arial Narrow" w:hAnsi="Arial Narrow" w:cs="Times New Roman"/>
          <w:i/>
          <w:iCs/>
          <w:szCs w:val="24"/>
        </w:rPr>
        <w:t>Ryan Spitzer)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93F7F3B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400DBB1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4FF8E64C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AA7D903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343D150B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3426a1413e1e40c9bb45a04d3328bf2b"/>
      <w:r>
        <w:rPr>
          <w:rFonts w:ascii="Arial Narrow" w:eastAsia="Arial Narrow" w:hAnsi="Arial Narrow" w:cs="Arial Narrow"/>
        </w:rPr>
        <w:t>15.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265D0F61" w14:textId="77777777" w:rsidR="00584D78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5B23C18C" w14:textId="77777777" w:rsidR="00584D78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05C4F260" w14:textId="77777777" w:rsidR="00584D78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Recreation</w:t>
      </w:r>
    </w:p>
    <w:p w14:paraId="6F931088" w14:textId="77777777" w:rsidR="00584D78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77EE326E" w14:textId="77777777" w:rsidR="00584D78" w:rsidRDefault="00584D78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6E9F8F9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79013987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df4f50e7da9744f6861be7e2aaf4077d"/>
      <w:r>
        <w:rPr>
          <w:rFonts w:ascii="Arial Narrow" w:eastAsia="Arial Narrow" w:hAnsi="Arial Narrow" w:cs="Arial Narrow"/>
        </w:rPr>
        <w:t>16.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December Calendar</w:t>
      </w:r>
    </w:p>
    <w:p w14:paraId="3F08DE6A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249516A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61C51F3B" w14:textId="77777777" w:rsidR="00584D78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c83674ad801e4f6798be0678ef05ba70"/>
      <w:r>
        <w:rPr>
          <w:rFonts w:ascii="Arial Narrow" w:eastAsia="Arial Narrow" w:hAnsi="Arial Narrow" w:cs="Arial Narrow"/>
        </w:rPr>
        <w:t>17.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Closed Session pursuant to NCGS 143-318.11 (3) - </w:t>
      </w:r>
      <w:r>
        <w:rPr>
          <w:rFonts w:ascii="Arial Narrow" w:eastAsia="Arial Narrow" w:hAnsi="Arial Narrow" w:cs="Times New Roman"/>
          <w:i/>
          <w:iCs/>
          <w:szCs w:val="24"/>
        </w:rPr>
        <w:t>an attorney/client privilege matter</w:t>
      </w:r>
    </w:p>
    <w:p w14:paraId="624BFE76" w14:textId="77777777" w:rsidR="00584D78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 xml:space="preserve">Closed Session pursuant to NCGS 143-318-11 (6) - </w:t>
      </w:r>
      <w:r>
        <w:rPr>
          <w:rFonts w:ascii="Arial Narrow" w:eastAsia="Arial Narrow" w:hAnsi="Arial Narrow" w:cs="Times New Roman"/>
          <w:i/>
          <w:iCs/>
          <w:szCs w:val="24"/>
        </w:rPr>
        <w:t>a personnel matter</w:t>
      </w:r>
      <w:r>
        <w:rPr>
          <w:rFonts w:ascii="Arial Narrow" w:eastAsia="Arial Narrow" w:hAnsi="Arial Narrow" w:cs="Times New Roman"/>
          <w:szCs w:val="24"/>
        </w:rPr>
        <w:t> </w:t>
      </w:r>
    </w:p>
    <w:p w14:paraId="186DE184" w14:textId="77777777" w:rsidR="00584D78" w:rsidRDefault="00584D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A7146F7" w14:textId="77777777" w:rsidR="00584D7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76BC4C8A" w14:textId="77777777" w:rsidR="00584D78" w:rsidRDefault="00584D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BDDC948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5C32704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DC73AD0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D001FA8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72BE0B9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31DB44A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08262EA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636F027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BBC58A7" w14:textId="77777777" w:rsidR="00A07268" w:rsidRDefault="00A0726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D15008" w14:textId="77777777" w:rsidR="00584D78" w:rsidRDefault="00584D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8F80D28" w14:textId="77777777" w:rsidR="00584D78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584D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45AE" w14:textId="77777777" w:rsidR="003E2068" w:rsidRDefault="003E2068">
      <w:pPr>
        <w:spacing w:after="0" w:line="240" w:lineRule="auto"/>
      </w:pPr>
      <w:r>
        <w:separator/>
      </w:r>
    </w:p>
  </w:endnote>
  <w:endnote w:type="continuationSeparator" w:id="0">
    <w:p w14:paraId="6EAD33F2" w14:textId="77777777" w:rsidR="003E2068" w:rsidRDefault="003E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8CE6" w14:textId="77777777" w:rsidR="00584D78" w:rsidRDefault="00584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FCD" w14:textId="77777777" w:rsidR="00584D78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2" w:name="apMeetingName1"/>
    <w:r>
      <w:rPr>
        <w:rFonts w:ascii="Arial Narrow" w:hAnsi="Arial Narrow" w:cs="Times New Roman"/>
        <w:sz w:val="20"/>
      </w:rPr>
      <w:t>Town Council Regular Meeting</w:t>
    </w:r>
    <w:bookmarkEnd w:id="22"/>
    <w:r>
      <w:rPr>
        <w:rFonts w:ascii="Arial Narrow" w:hAnsi="Arial Narrow" w:cs="Times New Roman"/>
        <w:sz w:val="20"/>
      </w:rPr>
      <w:t xml:space="preserve"> - </w:t>
    </w:r>
    <w:bookmarkStart w:id="23" w:name="apMeetingDate"/>
    <w:r>
      <w:rPr>
        <w:rFonts w:ascii="Arial Narrow" w:hAnsi="Arial Narrow" w:cs="Times New Roman"/>
        <w:sz w:val="20"/>
      </w:rPr>
      <w:t>November 14, 2023</w:t>
    </w:r>
    <w:bookmarkEnd w:id="23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39FF" w14:textId="77777777" w:rsidR="00584D78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3B2FCADF" w14:textId="77777777" w:rsidR="00584D78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67F595" wp14:editId="64452F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9E23" w14:textId="77777777" w:rsidR="003E2068" w:rsidRDefault="003E2068">
      <w:pPr>
        <w:spacing w:after="0" w:line="240" w:lineRule="auto"/>
      </w:pPr>
      <w:r>
        <w:separator/>
      </w:r>
    </w:p>
  </w:footnote>
  <w:footnote w:type="continuationSeparator" w:id="0">
    <w:p w14:paraId="2F6D8B66" w14:textId="77777777" w:rsidR="003E2068" w:rsidRDefault="003E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9562" w14:textId="77777777" w:rsidR="00584D78" w:rsidRDefault="00584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30E6" w14:textId="77777777" w:rsidR="00584D78" w:rsidRDefault="00584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77F" w14:textId="77777777" w:rsidR="00584D78" w:rsidRDefault="0058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367"/>
    <w:multiLevelType w:val="hybridMultilevel"/>
    <w:tmpl w:val="B30C8B7A"/>
    <w:lvl w:ilvl="0" w:tplc="6B04DA48">
      <w:start w:val="1"/>
      <w:numFmt w:val="decimal"/>
      <w:lvlText w:val="%1."/>
      <w:lvlJc w:val="left"/>
      <w:pPr>
        <w:ind w:left="867" w:hanging="435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2703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78"/>
    <w:rsid w:val="003E2068"/>
    <w:rsid w:val="00584D78"/>
    <w:rsid w:val="006D093C"/>
    <w:rsid w:val="00A07268"/>
    <w:rsid w:val="00AA0B59"/>
    <w:rsid w:val="00B80C99"/>
    <w:rsid w:val="00BD2BDF"/>
    <w:rsid w:val="00E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7C48"/>
  <w15:docId w15:val="{371E04EC-521E-45C3-AAF7-3C12544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C1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451588693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2023-11-09T19:09:00Z</dcterms:created>
  <dcterms:modified xsi:type="dcterms:W3CDTF">2023-11-09T19:09:00Z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